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D" w:rsidRDefault="007C5BCD" w:rsidP="007C5BCD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5BCD" w:rsidRPr="005119A2" w:rsidRDefault="007C5BCD" w:rsidP="007C5BCD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119A2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5BCD" w:rsidRPr="005119A2" w:rsidRDefault="007C5BCD" w:rsidP="007C5BC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5119A2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7C5BCD" w:rsidRPr="005119A2" w:rsidRDefault="007C5BCD" w:rsidP="007C5BCD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5119A2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C5BCD" w:rsidRPr="005119A2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5BCD" w:rsidRPr="005119A2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5BCD" w:rsidRDefault="007C5BCD" w:rsidP="007C5BCD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119A2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7C5BCD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C5BCD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C5BCD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C5BCD" w:rsidRPr="0002210E" w:rsidRDefault="007C5BCD" w:rsidP="007C5B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5BCD" w:rsidRDefault="007C5BCD" w:rsidP="007C5BCD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«03» сентября 2019 г.                                                                                                                                                 № 59</w:t>
      </w:r>
    </w:p>
    <w:p w:rsidR="007C5BCD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Pr="00B05068" w:rsidRDefault="007C5BCD" w:rsidP="007C5BCD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06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Pr="00B0506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B05068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B05068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b/>
          <w:sz w:val="28"/>
          <w:szCs w:val="28"/>
        </w:rPr>
        <w:t>09 сентября</w:t>
      </w:r>
      <w:r w:rsidRPr="00B05068">
        <w:rPr>
          <w:rFonts w:ascii="Times New Roman" w:hAnsi="Times New Roman" w:cs="Times New Roman"/>
          <w:b/>
          <w:sz w:val="28"/>
          <w:szCs w:val="28"/>
        </w:rPr>
        <w:t xml:space="preserve"> 2015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149 </w:t>
      </w:r>
      <w:r w:rsidRPr="00B05068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налога»</w:t>
      </w:r>
    </w:p>
    <w:p w:rsidR="007C5BCD" w:rsidRPr="00B05068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Pr="00B05068" w:rsidRDefault="007C5BCD" w:rsidP="007C5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CD" w:rsidRPr="00B05068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0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B05068"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2003 года «Об общих принципах организации местного самоуправления в Российской Федерации», </w:t>
      </w:r>
      <w:r w:rsidRPr="00B0506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39-ФЗ от 25 февраля 1999 года «Об инвестиционной деятельности в Российской Федерации, осуществляемой в форме капитальных вложений», </w:t>
      </w:r>
      <w:r w:rsidRPr="00B05068">
        <w:rPr>
          <w:rFonts w:ascii="Times New Roman" w:hAnsi="Times New Roman" w:cs="Times New Roman"/>
          <w:sz w:val="28"/>
          <w:szCs w:val="28"/>
        </w:rPr>
        <w:t>руководствуясь статьями 47, 61.5, 64 Бюджетного кодекса Российской Федерации, статьями 15, 17, 56 и 387 Налогового кодекса Российской Федерации,</w:t>
      </w:r>
      <w:r w:rsidRPr="00B05068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Pr="00B05068">
        <w:rPr>
          <w:rFonts w:ascii="Times New Roman" w:hAnsi="Times New Roman" w:cs="Times New Roman"/>
          <w:color w:val="000000"/>
          <w:sz w:val="28"/>
          <w:szCs w:val="28"/>
        </w:rPr>
        <w:t>Погореловского</w:t>
      </w:r>
      <w:proofErr w:type="spellEnd"/>
      <w:proofErr w:type="gramEnd"/>
      <w:r w:rsidRPr="00B050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B050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06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экономического развития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сельского поселения, развития рынка газомоторного топлива в Белгородской области, земское собрание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B0506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06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>09 сентября</w:t>
      </w:r>
      <w:r w:rsidRPr="00B05068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149</w:t>
      </w:r>
      <w:r w:rsidRPr="00B0506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следующие изменения: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lastRenderedPageBreak/>
        <w:t>- пункт 7 дополнить абзацем следующего содержания: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«- освобождаются от налогообложения хозяйствующие субъекты, реализующие инвестиционные проекты по строительству, реконструкции или эксплуатации автомобильных 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 в размере 50 процентов от действующих налоговых ставок, на срок три года со дня начала реализации соответствующего инвестиционного проекта».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2. Решение опубликовать в газете «Ясный ключ».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B050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50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0506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http:// </w:t>
      </w:r>
      <w:hyperlink r:id="rId4" w:history="1">
        <w:r w:rsidRPr="00B05068">
          <w:rPr>
            <w:rFonts w:ascii="Times New Roman" w:hAnsi="Times New Roman" w:cs="Times New Roman"/>
            <w:sz w:val="28"/>
            <w:szCs w:val="28"/>
            <w:u w:val="single"/>
          </w:rPr>
          <w:t>www.korocha.ru/</w:t>
        </w:r>
      </w:hyperlink>
      <w:r w:rsidRPr="00B050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5BCD" w:rsidRDefault="007C5BCD" w:rsidP="007C5B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5BCD" w:rsidRPr="00B95E0C" w:rsidRDefault="007C5BCD" w:rsidP="007C5BCD">
      <w:pPr>
        <w:tabs>
          <w:tab w:val="right" w:pos="9923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0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95E0C">
        <w:rPr>
          <w:rFonts w:ascii="Times New Roman" w:eastAsia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7C5BCD" w:rsidRDefault="007C5BCD" w:rsidP="007C5BCD">
      <w:pPr>
        <w:tabs>
          <w:tab w:val="right" w:pos="9923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E0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95E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В.Н. </w:t>
      </w:r>
      <w:proofErr w:type="spellStart"/>
      <w:r w:rsidRPr="00B95E0C">
        <w:rPr>
          <w:rFonts w:ascii="Times New Roman" w:eastAsia="Times New Roman" w:hAnsi="Times New Roman" w:cs="Times New Roman"/>
          <w:b/>
          <w:sz w:val="28"/>
          <w:szCs w:val="28"/>
        </w:rPr>
        <w:t>Гайворонский</w:t>
      </w:r>
      <w:proofErr w:type="spellEnd"/>
    </w:p>
    <w:p w:rsidR="007C5BCD" w:rsidRPr="00CA58AD" w:rsidRDefault="007C5BCD" w:rsidP="007C5BCD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C5BCD" w:rsidRDefault="007C5BCD" w:rsidP="007C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CD" w:rsidRDefault="007C5BCD" w:rsidP="007C5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CD" w:rsidRDefault="007A76CD"/>
    <w:sectPr w:rsidR="007A76CD" w:rsidSect="007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CD"/>
    <w:rsid w:val="007A76CD"/>
    <w:rsid w:val="007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2021-11-12T08:10:00Z</dcterms:created>
  <dcterms:modified xsi:type="dcterms:W3CDTF">2021-11-12T08:10:00Z</dcterms:modified>
</cp:coreProperties>
</file>