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5A" w:rsidRDefault="00CF1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66465A" w:rsidRDefault="00CF1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66465A" w:rsidRDefault="00DA2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="00CF1D87">
        <w:rPr>
          <w:rFonts w:ascii="Times New Roman" w:hAnsi="Times New Roman"/>
          <w:b/>
          <w:sz w:val="28"/>
          <w:szCs w:val="28"/>
        </w:rPr>
        <w:t xml:space="preserve"> сельского поселения в 4 квартале 2023 года</w:t>
      </w:r>
    </w:p>
    <w:p w:rsidR="0066465A" w:rsidRDefault="006646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65A" w:rsidRDefault="00CF1D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четвертом квартале 2023 года (в период с 01 октября 2023года по 31 декабря 2023 года) в администрацию </w:t>
      </w:r>
      <w:proofErr w:type="spellStart"/>
      <w:r w:rsidR="00DA221A">
        <w:rPr>
          <w:rFonts w:ascii="Times New Roman" w:hAnsi="Times New Roman"/>
          <w:sz w:val="28"/>
          <w:szCs w:val="28"/>
        </w:rPr>
        <w:t>Погореловсого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поступило 13 обращений граждан из них: 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(8,3 %)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обращение, поступило в письменной форме;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(50%)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обращений, поступили в ходе личного приема граждан;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устных обращений – 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(41,7%).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коммунально-бытовые: </w:t>
      </w:r>
      <w:r>
        <w:rPr>
          <w:rFonts w:ascii="Times New Roman" w:hAnsi="Times New Roman"/>
          <w:sz w:val="28"/>
          <w:szCs w:val="24"/>
          <w:lang w:eastAsia="ru-RU"/>
        </w:rPr>
        <w:t>замена фонарей уличного освещения, о вывозе сухих веток, вывоз ТКО и т.д. –</w:t>
      </w:r>
      <w:r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Pr="00DA221A">
        <w:rPr>
          <w:rFonts w:ascii="Times New Roman" w:hAnsi="Times New Roman"/>
          <w:sz w:val="28"/>
          <w:szCs w:val="24"/>
          <w:lang w:eastAsia="ru-RU"/>
        </w:rPr>
        <w:t>10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8"/>
        </w:rPr>
        <w:t>- вопрос  ремонт дорожного покрытия – 1 обращение;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отношения – 2 обращения.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>, даны ответы и разъяснения. Меры приняты по 9 обращениям: оказана помощь в вывозе сухих веток, поданы заявки на замену фонарей уличного освещения  и т.д.  По 3 обращениям даны разъяснения.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похозяйственных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книг за данный период обратились 4</w:t>
      </w:r>
      <w:r w:rsidRPr="00DA221A">
        <w:rPr>
          <w:rFonts w:ascii="Times New Roman" w:hAnsi="Times New Roman"/>
          <w:sz w:val="28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4"/>
          <w:lang w:eastAsia="ru-RU"/>
        </w:rPr>
        <w:t xml:space="preserve"> жителей </w:t>
      </w:r>
      <w:proofErr w:type="spellStart"/>
      <w:r w:rsidR="00DA221A">
        <w:rPr>
          <w:rFonts w:ascii="Times New Roman" w:hAnsi="Times New Roman"/>
          <w:sz w:val="28"/>
          <w:szCs w:val="24"/>
          <w:lang w:eastAsia="ru-RU"/>
        </w:rPr>
        <w:t>Погореловсого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поселения, которым, в установленный законом срок, были подготовлены запрашиваемые документы. </w:t>
      </w:r>
    </w:p>
    <w:p w:rsidR="0066465A" w:rsidRDefault="00CF1D87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Федерального закона от 2 мая 2006 г. № 59-ФЗ «О порядке рассмотрения обращений граждан Российской Федерации» в 4 квартале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года допущено не было.</w:t>
      </w:r>
    </w:p>
    <w:p w:rsidR="0066465A" w:rsidRDefault="0066465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6465A" w:rsidRDefault="0066465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6465A" w:rsidRDefault="00CF1D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6465A" w:rsidRDefault="00DA22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Погореловсого</w:t>
      </w:r>
      <w:proofErr w:type="spellEnd"/>
      <w:r w:rsidR="00CF1D87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</w:t>
      </w:r>
      <w:r>
        <w:rPr>
          <w:rFonts w:ascii="Times New Roman" w:hAnsi="Times New Roman"/>
          <w:b/>
          <w:sz w:val="28"/>
          <w:szCs w:val="28"/>
        </w:rPr>
        <w:t>Е.В.Ткачёва</w:t>
      </w:r>
    </w:p>
    <w:p w:rsidR="0066465A" w:rsidRDefault="00664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6465A" w:rsidSect="006646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F3" w:rsidRDefault="00C07FF3">
      <w:pPr>
        <w:spacing w:line="240" w:lineRule="auto"/>
      </w:pPr>
      <w:r>
        <w:separator/>
      </w:r>
    </w:p>
  </w:endnote>
  <w:endnote w:type="continuationSeparator" w:id="0">
    <w:p w:rsidR="00C07FF3" w:rsidRDefault="00C07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5A" w:rsidRPr="00DA221A" w:rsidRDefault="00DA221A">
    <w:pPr>
      <w:tabs>
        <w:tab w:val="left" w:pos="0"/>
      </w:tabs>
      <w:spacing w:after="0" w:line="240" w:lineRule="auto"/>
      <w:rPr>
        <w:rFonts w:ascii="Times New Roman" w:hAnsi="Times New Roman"/>
        <w:sz w:val="20"/>
        <w:szCs w:val="20"/>
      </w:rPr>
    </w:pPr>
    <w:r w:rsidRPr="00DA221A">
      <w:rPr>
        <w:rFonts w:ascii="Times New Roman" w:hAnsi="Times New Roman"/>
        <w:sz w:val="20"/>
        <w:szCs w:val="20"/>
      </w:rPr>
      <w:t xml:space="preserve">Третьякова Дарья </w:t>
    </w:r>
    <w:proofErr w:type="spellStart"/>
    <w:r w:rsidRPr="00DA221A">
      <w:rPr>
        <w:rFonts w:ascii="Times New Roman" w:hAnsi="Times New Roman"/>
        <w:sz w:val="20"/>
        <w:szCs w:val="20"/>
      </w:rPr>
      <w:t>Бадрутдиновна</w:t>
    </w:r>
    <w:proofErr w:type="spellEnd"/>
  </w:p>
  <w:p w:rsidR="0066465A" w:rsidRPr="00DA221A" w:rsidRDefault="00DA221A">
    <w:pPr>
      <w:tabs>
        <w:tab w:val="left" w:pos="0"/>
      </w:tabs>
      <w:spacing w:after="0" w:line="240" w:lineRule="auto"/>
      <w:rPr>
        <w:rFonts w:ascii="Times New Roman" w:hAnsi="Times New Roman"/>
        <w:sz w:val="20"/>
        <w:szCs w:val="20"/>
      </w:rPr>
    </w:pPr>
    <w:r w:rsidRPr="00DA221A">
      <w:rPr>
        <w:rFonts w:ascii="Times New Roman" w:hAnsi="Times New Roman"/>
        <w:sz w:val="20"/>
        <w:szCs w:val="20"/>
      </w:rPr>
      <w:t>(47231) 5-80-40</w:t>
    </w:r>
  </w:p>
  <w:p w:rsidR="0066465A" w:rsidRDefault="006646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F3" w:rsidRDefault="00C07FF3">
      <w:pPr>
        <w:spacing w:after="0"/>
      </w:pPr>
      <w:r>
        <w:separator/>
      </w:r>
    </w:p>
  </w:footnote>
  <w:footnote w:type="continuationSeparator" w:id="0">
    <w:p w:rsidR="00C07FF3" w:rsidRDefault="00C07F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79"/>
    <w:rsid w:val="00046EEA"/>
    <w:rsid w:val="00054983"/>
    <w:rsid w:val="00056924"/>
    <w:rsid w:val="00081035"/>
    <w:rsid w:val="00086C6C"/>
    <w:rsid w:val="000F1AF8"/>
    <w:rsid w:val="001A7368"/>
    <w:rsid w:val="001E29D3"/>
    <w:rsid w:val="0022570E"/>
    <w:rsid w:val="0029376E"/>
    <w:rsid w:val="002D61A2"/>
    <w:rsid w:val="0030073D"/>
    <w:rsid w:val="00396E79"/>
    <w:rsid w:val="003A3AFE"/>
    <w:rsid w:val="003B3F8A"/>
    <w:rsid w:val="003B416F"/>
    <w:rsid w:val="003D2657"/>
    <w:rsid w:val="00405BBC"/>
    <w:rsid w:val="00445CB9"/>
    <w:rsid w:val="00447F28"/>
    <w:rsid w:val="004B0312"/>
    <w:rsid w:val="00553433"/>
    <w:rsid w:val="005B4918"/>
    <w:rsid w:val="005C3464"/>
    <w:rsid w:val="00641451"/>
    <w:rsid w:val="0066465A"/>
    <w:rsid w:val="007A2425"/>
    <w:rsid w:val="007B6838"/>
    <w:rsid w:val="007B70A1"/>
    <w:rsid w:val="007C0B1E"/>
    <w:rsid w:val="007C74D7"/>
    <w:rsid w:val="007E2883"/>
    <w:rsid w:val="00855347"/>
    <w:rsid w:val="00961E76"/>
    <w:rsid w:val="00A52DE3"/>
    <w:rsid w:val="00B4688C"/>
    <w:rsid w:val="00B6672A"/>
    <w:rsid w:val="00B729F0"/>
    <w:rsid w:val="00C06E01"/>
    <w:rsid w:val="00C07FF3"/>
    <w:rsid w:val="00C346D5"/>
    <w:rsid w:val="00C76E0B"/>
    <w:rsid w:val="00CB5850"/>
    <w:rsid w:val="00CF1D87"/>
    <w:rsid w:val="00DA0810"/>
    <w:rsid w:val="00DA221A"/>
    <w:rsid w:val="00DF6AD9"/>
    <w:rsid w:val="00E177D1"/>
    <w:rsid w:val="00E81629"/>
    <w:rsid w:val="00EE1996"/>
    <w:rsid w:val="00F12614"/>
    <w:rsid w:val="00F200C5"/>
    <w:rsid w:val="00F94BA8"/>
    <w:rsid w:val="1E62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5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66465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66465A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66465A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66465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321FB-7D46-416B-8DA7-9E88C745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2024-01-12T06:24:00Z</cp:lastPrinted>
  <dcterms:created xsi:type="dcterms:W3CDTF">2024-01-12T06:25:00Z</dcterms:created>
  <dcterms:modified xsi:type="dcterms:W3CDTF">2024-01-12T06:25:00Z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04E8F07A5D13438A8E47C818423F48B9_12</vt:lpwstr>
  </property>
</Properties>
</file>