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AA" w:rsidRPr="00CD6C24" w:rsidRDefault="008B1FAA" w:rsidP="008B1FAA">
      <w:pPr>
        <w:ind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8B1FAA" w:rsidRPr="00CD6C24" w:rsidRDefault="008B1FAA" w:rsidP="008B1FAA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8B1FAA" w:rsidRPr="00971F36" w:rsidRDefault="008B1FAA" w:rsidP="008B1FAA">
      <w:pPr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8B1FAA" w:rsidRPr="00CD6C24" w:rsidRDefault="008B1FAA" w:rsidP="008B1FAA">
      <w:pPr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8B1FAA" w:rsidRPr="00CD6C24" w:rsidRDefault="008B1FAA" w:rsidP="008B1FAA">
      <w:pPr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8B1FAA" w:rsidRPr="00CD6C24" w:rsidRDefault="008B1FAA" w:rsidP="008B1FAA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8B1FAA" w:rsidRPr="00CD6C24" w:rsidRDefault="008B1FAA" w:rsidP="008B1FAA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8B1FAA" w:rsidRPr="00CD6C24" w:rsidRDefault="008B1FAA" w:rsidP="008B1FAA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073019" w:rsidRDefault="00073019" w:rsidP="00073019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3019" w:rsidRDefault="00073019" w:rsidP="00073019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3019" w:rsidRDefault="00073019" w:rsidP="00073019">
      <w:pPr>
        <w:ind w:hanging="2"/>
        <w:jc w:val="center"/>
        <w:rPr>
          <w:rFonts w:ascii="Arial" w:hAnsi="Arial" w:cs="Arial"/>
          <w:b/>
          <w:sz w:val="17"/>
          <w:szCs w:val="17"/>
        </w:rPr>
      </w:pPr>
    </w:p>
    <w:p w:rsidR="00073019" w:rsidRPr="008B1FAA" w:rsidRDefault="0083341A" w:rsidP="00073019">
      <w:pPr>
        <w:ind w:left="2" w:hanging="2"/>
        <w:rPr>
          <w:rFonts w:ascii="Arial" w:hAnsi="Arial" w:cs="Arial"/>
          <w:b/>
          <w:sz w:val="18"/>
          <w:szCs w:val="18"/>
        </w:rPr>
      </w:pPr>
      <w:r w:rsidRPr="008B1FAA">
        <w:rPr>
          <w:rFonts w:ascii="Arial" w:hAnsi="Arial" w:cs="Arial"/>
          <w:b/>
          <w:sz w:val="18"/>
          <w:szCs w:val="18"/>
        </w:rPr>
        <w:t xml:space="preserve">27 </w:t>
      </w:r>
      <w:r w:rsidR="00073019" w:rsidRPr="008B1FAA">
        <w:rPr>
          <w:rFonts w:ascii="Arial" w:hAnsi="Arial" w:cs="Arial"/>
          <w:b/>
          <w:sz w:val="18"/>
          <w:szCs w:val="18"/>
        </w:rPr>
        <w:t xml:space="preserve"> </w:t>
      </w:r>
      <w:r w:rsidR="00051409">
        <w:rPr>
          <w:rFonts w:ascii="Arial" w:hAnsi="Arial" w:cs="Arial"/>
          <w:b/>
          <w:sz w:val="18"/>
          <w:szCs w:val="18"/>
        </w:rPr>
        <w:t>марта</w:t>
      </w:r>
      <w:r w:rsidR="00073019" w:rsidRPr="008B1FAA">
        <w:rPr>
          <w:rFonts w:ascii="Arial" w:hAnsi="Arial" w:cs="Arial"/>
          <w:b/>
          <w:sz w:val="18"/>
          <w:szCs w:val="18"/>
        </w:rPr>
        <w:t xml:space="preserve">   2024 г.                                                                           </w:t>
      </w:r>
      <w:r w:rsidR="008B1FAA" w:rsidRPr="008B1FAA">
        <w:rPr>
          <w:rFonts w:ascii="Arial" w:hAnsi="Arial" w:cs="Arial"/>
          <w:b/>
          <w:sz w:val="18"/>
          <w:szCs w:val="18"/>
        </w:rPr>
        <w:t xml:space="preserve">     </w:t>
      </w:r>
      <w:r w:rsidR="00073019" w:rsidRPr="008B1FAA">
        <w:rPr>
          <w:rFonts w:ascii="Arial" w:hAnsi="Arial" w:cs="Arial"/>
          <w:b/>
          <w:sz w:val="18"/>
          <w:szCs w:val="18"/>
        </w:rPr>
        <w:t xml:space="preserve">              </w:t>
      </w:r>
      <w:r w:rsidR="008B1FAA" w:rsidRPr="008B1FAA">
        <w:rPr>
          <w:rFonts w:ascii="Arial" w:hAnsi="Arial" w:cs="Arial"/>
          <w:b/>
          <w:sz w:val="18"/>
          <w:szCs w:val="18"/>
        </w:rPr>
        <w:t xml:space="preserve">          </w:t>
      </w:r>
      <w:r w:rsidR="00073019" w:rsidRPr="008B1FAA">
        <w:rPr>
          <w:rFonts w:ascii="Arial" w:hAnsi="Arial" w:cs="Arial"/>
          <w:b/>
          <w:sz w:val="18"/>
          <w:szCs w:val="18"/>
        </w:rPr>
        <w:t xml:space="preserve">                                  №</w:t>
      </w:r>
      <w:r w:rsidR="00073019" w:rsidRPr="008B1FAA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8E72F9">
        <w:rPr>
          <w:rFonts w:ascii="Arial" w:hAnsi="Arial" w:cs="Arial"/>
          <w:b/>
          <w:sz w:val="18"/>
          <w:szCs w:val="18"/>
          <w:u w:val="single"/>
        </w:rPr>
        <w:t>39</w:t>
      </w:r>
    </w:p>
    <w:p w:rsidR="006A7B65" w:rsidRPr="008B1FAA" w:rsidRDefault="006A7B65" w:rsidP="008B1FAA">
      <w:pPr>
        <w:rPr>
          <w:b/>
          <w:sz w:val="18"/>
          <w:szCs w:val="18"/>
        </w:rPr>
      </w:pPr>
    </w:p>
    <w:p w:rsidR="006A7B65" w:rsidRPr="008B1FAA" w:rsidRDefault="006A7B65" w:rsidP="008B1FAA">
      <w:pPr>
        <w:rPr>
          <w:rFonts w:ascii="Arial" w:hAnsi="Arial" w:cs="Arial"/>
          <w:b/>
          <w:sz w:val="28"/>
          <w:szCs w:val="28"/>
        </w:rPr>
      </w:pPr>
    </w:p>
    <w:p w:rsidR="006A7B65" w:rsidRPr="008B1FAA" w:rsidRDefault="006A7B65" w:rsidP="008B1FAA">
      <w:pPr>
        <w:rPr>
          <w:b/>
          <w:color w:val="000000"/>
          <w:spacing w:val="15"/>
          <w:sz w:val="28"/>
          <w:szCs w:val="28"/>
        </w:rPr>
      </w:pPr>
    </w:p>
    <w:p w:rsidR="001E096F" w:rsidRDefault="006A7B65" w:rsidP="008B1FAA">
      <w:pPr>
        <w:pStyle w:val="ConsPlusNormal"/>
        <w:tabs>
          <w:tab w:val="left" w:pos="4678"/>
        </w:tabs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8B1F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земского собрания </w:t>
      </w:r>
      <w:proofErr w:type="spellStart"/>
      <w:r w:rsidR="00073019">
        <w:rPr>
          <w:b/>
          <w:sz w:val="28"/>
          <w:szCs w:val="28"/>
        </w:rPr>
        <w:t>Погореловского</w:t>
      </w:r>
      <w:proofErr w:type="spellEnd"/>
      <w:r w:rsidR="008B1FAA">
        <w:rPr>
          <w:b/>
          <w:sz w:val="28"/>
          <w:szCs w:val="28"/>
        </w:rPr>
        <w:t xml:space="preserve"> </w:t>
      </w:r>
      <w:r w:rsidRPr="00DD7560">
        <w:rPr>
          <w:b/>
          <w:sz w:val="28"/>
          <w:szCs w:val="28"/>
        </w:rPr>
        <w:t>сельского поселения муниципального</w:t>
      </w:r>
      <w:r w:rsidR="008B1FAA">
        <w:rPr>
          <w:b/>
          <w:sz w:val="28"/>
          <w:szCs w:val="28"/>
        </w:rPr>
        <w:t xml:space="preserve"> </w:t>
      </w:r>
      <w:r w:rsidRPr="00DD7560">
        <w:rPr>
          <w:b/>
          <w:sz w:val="28"/>
          <w:szCs w:val="28"/>
        </w:rPr>
        <w:t>района «Корочанский район»</w:t>
      </w:r>
      <w:r w:rsidR="008B1FAA">
        <w:rPr>
          <w:b/>
          <w:sz w:val="28"/>
          <w:szCs w:val="28"/>
        </w:rPr>
        <w:t xml:space="preserve"> </w:t>
      </w:r>
      <w:r w:rsidRPr="00DD7560">
        <w:rPr>
          <w:b/>
          <w:sz w:val="28"/>
          <w:szCs w:val="28"/>
        </w:rPr>
        <w:t xml:space="preserve">Белгородской области </w:t>
      </w:r>
    </w:p>
    <w:p w:rsidR="006A7B65" w:rsidRPr="00DD7560" w:rsidRDefault="006A7B65" w:rsidP="008B1FAA">
      <w:pPr>
        <w:pStyle w:val="ConsPlusNormal"/>
        <w:tabs>
          <w:tab w:val="left" w:pos="4678"/>
        </w:tabs>
        <w:ind w:right="4110"/>
        <w:jc w:val="both"/>
        <w:rPr>
          <w:b/>
          <w:sz w:val="28"/>
          <w:szCs w:val="28"/>
        </w:rPr>
      </w:pPr>
      <w:r w:rsidRPr="00DD7560">
        <w:rPr>
          <w:b/>
          <w:sz w:val="28"/>
          <w:szCs w:val="28"/>
        </w:rPr>
        <w:t>от</w:t>
      </w:r>
      <w:r w:rsidR="008B1FAA">
        <w:rPr>
          <w:b/>
          <w:sz w:val="28"/>
          <w:szCs w:val="28"/>
        </w:rPr>
        <w:t xml:space="preserve"> </w:t>
      </w:r>
      <w:r w:rsidR="00CE69C2">
        <w:rPr>
          <w:b/>
          <w:sz w:val="28"/>
          <w:szCs w:val="28"/>
        </w:rPr>
        <w:t>18.11.2022 года № 238</w:t>
      </w:r>
      <w:r w:rsidR="008B1FAA">
        <w:rPr>
          <w:b/>
          <w:sz w:val="28"/>
          <w:szCs w:val="28"/>
        </w:rPr>
        <w:t xml:space="preserve"> </w:t>
      </w:r>
    </w:p>
    <w:p w:rsidR="006A7B65" w:rsidRDefault="006A7B65" w:rsidP="006A7B65">
      <w:pPr>
        <w:pStyle w:val="ConsPlusNormal"/>
        <w:ind w:firstLine="540"/>
        <w:jc w:val="both"/>
        <w:rPr>
          <w:sz w:val="28"/>
          <w:szCs w:val="28"/>
        </w:rPr>
      </w:pPr>
    </w:p>
    <w:p w:rsidR="006A7B65" w:rsidRDefault="006A7B65" w:rsidP="005F4540">
      <w:pPr>
        <w:pStyle w:val="ConsPlusNormal"/>
        <w:ind w:firstLine="540"/>
        <w:jc w:val="center"/>
        <w:rPr>
          <w:sz w:val="28"/>
          <w:szCs w:val="28"/>
        </w:rPr>
      </w:pPr>
    </w:p>
    <w:p w:rsidR="006A7B65" w:rsidRDefault="006A7B65" w:rsidP="00563C05">
      <w:pPr>
        <w:pStyle w:val="ConsPlusNormal"/>
        <w:ind w:firstLine="540"/>
        <w:jc w:val="both"/>
        <w:rPr>
          <w:sz w:val="28"/>
          <w:szCs w:val="28"/>
        </w:rPr>
      </w:pPr>
    </w:p>
    <w:p w:rsidR="00051409" w:rsidRPr="001D1752" w:rsidRDefault="00051409" w:rsidP="00051409">
      <w:pPr>
        <w:pStyle w:val="ConsPlusNormal"/>
        <w:ind w:firstLine="709"/>
        <w:jc w:val="both"/>
        <w:rPr>
          <w:b/>
          <w:sz w:val="28"/>
          <w:szCs w:val="28"/>
        </w:rPr>
      </w:pPr>
      <w:r w:rsidRPr="001D175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387 </w:t>
      </w:r>
      <w:hyperlink r:id="rId6" w:history="1">
        <w:r w:rsidRPr="001D1752">
          <w:rPr>
            <w:sz w:val="28"/>
            <w:szCs w:val="28"/>
          </w:rPr>
          <w:t>глав</w:t>
        </w:r>
        <w:r>
          <w:rPr>
            <w:sz w:val="28"/>
            <w:szCs w:val="28"/>
          </w:rPr>
          <w:t xml:space="preserve">ы </w:t>
        </w:r>
        <w:r w:rsidRPr="001D1752">
          <w:rPr>
            <w:sz w:val="28"/>
            <w:szCs w:val="28"/>
          </w:rPr>
          <w:t>31</w:t>
        </w:r>
      </w:hyperlink>
      <w:r w:rsidRPr="001D1752">
        <w:rPr>
          <w:sz w:val="28"/>
          <w:szCs w:val="28"/>
        </w:rPr>
        <w:t xml:space="preserve"> Налогового кодекса  Российской  Федерации,  Уставом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D1752">
        <w:rPr>
          <w:sz w:val="28"/>
          <w:szCs w:val="28"/>
        </w:rPr>
        <w:t xml:space="preserve"> </w:t>
      </w:r>
      <w:proofErr w:type="spellStart"/>
      <w:proofErr w:type="gramStart"/>
      <w:r w:rsidRPr="001D1752">
        <w:rPr>
          <w:b/>
          <w:sz w:val="28"/>
          <w:szCs w:val="28"/>
        </w:rPr>
        <w:t>р</w:t>
      </w:r>
      <w:proofErr w:type="spellEnd"/>
      <w:proofErr w:type="gramEnd"/>
      <w:r w:rsidRPr="001D1752">
        <w:rPr>
          <w:b/>
          <w:sz w:val="28"/>
          <w:szCs w:val="28"/>
        </w:rPr>
        <w:t xml:space="preserve"> е </w:t>
      </w:r>
      <w:proofErr w:type="spellStart"/>
      <w:r w:rsidRPr="001D1752">
        <w:rPr>
          <w:b/>
          <w:sz w:val="28"/>
          <w:szCs w:val="28"/>
        </w:rPr>
        <w:t>ш</w:t>
      </w:r>
      <w:proofErr w:type="spellEnd"/>
      <w:r w:rsidRPr="001D1752">
        <w:rPr>
          <w:b/>
          <w:sz w:val="28"/>
          <w:szCs w:val="28"/>
        </w:rPr>
        <w:t xml:space="preserve"> и л о:</w:t>
      </w:r>
    </w:p>
    <w:p w:rsidR="006A7B65" w:rsidRDefault="00563C05" w:rsidP="00563C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096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з</w:t>
      </w:r>
      <w:r w:rsidR="006A7B65">
        <w:rPr>
          <w:sz w:val="28"/>
          <w:szCs w:val="28"/>
        </w:rPr>
        <w:t xml:space="preserve">емского собрания </w:t>
      </w:r>
      <w:proofErr w:type="spellStart"/>
      <w:r w:rsidR="00073019">
        <w:rPr>
          <w:sz w:val="28"/>
          <w:szCs w:val="28"/>
        </w:rPr>
        <w:t>Погореловского</w:t>
      </w:r>
      <w:proofErr w:type="spellEnd"/>
      <w:r w:rsidR="006A7B6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CE69C2">
        <w:rPr>
          <w:sz w:val="28"/>
          <w:szCs w:val="28"/>
        </w:rPr>
        <w:t>18.11.2022 года № 238</w:t>
      </w:r>
      <w:r w:rsidR="00A61237">
        <w:rPr>
          <w:sz w:val="28"/>
          <w:szCs w:val="28"/>
        </w:rPr>
        <w:t xml:space="preserve"> «Об установлении земельного налога»</w:t>
      </w:r>
      <w:r w:rsidR="006A7B65">
        <w:rPr>
          <w:sz w:val="28"/>
          <w:szCs w:val="28"/>
        </w:rPr>
        <w:t xml:space="preserve"> следующие изменения:</w:t>
      </w:r>
    </w:p>
    <w:p w:rsidR="006A7B65" w:rsidRDefault="00A61237" w:rsidP="00563C0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63C0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A7B65">
        <w:rPr>
          <w:sz w:val="28"/>
          <w:szCs w:val="28"/>
        </w:rPr>
        <w:t xml:space="preserve">бзац </w:t>
      </w:r>
      <w:r w:rsidR="00563C05" w:rsidRPr="002313E9">
        <w:rPr>
          <w:color w:val="000000" w:themeColor="text1"/>
          <w:sz w:val="28"/>
          <w:szCs w:val="28"/>
        </w:rPr>
        <w:t>второй</w:t>
      </w:r>
      <w:r w:rsidR="006A7B65" w:rsidRPr="002313E9">
        <w:rPr>
          <w:color w:val="000000" w:themeColor="text1"/>
          <w:sz w:val="28"/>
          <w:szCs w:val="28"/>
        </w:rPr>
        <w:t xml:space="preserve"> </w:t>
      </w:r>
      <w:r w:rsidR="006A7B65">
        <w:rPr>
          <w:sz w:val="28"/>
          <w:szCs w:val="28"/>
        </w:rPr>
        <w:t>подпункта 1 пункта 4 изложить в следующей редакции:</w:t>
      </w:r>
    </w:p>
    <w:p w:rsidR="006A7B65" w:rsidRDefault="00563C05" w:rsidP="00563C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A61237">
        <w:rPr>
          <w:rFonts w:eastAsiaTheme="minorHAnsi"/>
          <w:sz w:val="28"/>
          <w:szCs w:val="28"/>
          <w:lang w:eastAsia="en-US"/>
        </w:rPr>
        <w:t>-</w:t>
      </w:r>
      <w:r w:rsidR="006A7B65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7" w:history="1">
        <w:r w:rsidR="006A7B65" w:rsidRPr="00FB63B5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="006A7B65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="006A7B65" w:rsidRPr="00FB63B5">
          <w:rPr>
            <w:rFonts w:eastAsiaTheme="minorHAnsi"/>
            <w:sz w:val="28"/>
            <w:szCs w:val="28"/>
            <w:lang w:eastAsia="en-US"/>
          </w:rPr>
          <w:t>части</w:t>
        </w:r>
      </w:hyperlink>
      <w:r w:rsidR="006A7B65"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</w:t>
      </w:r>
      <w:proofErr w:type="gramEnd"/>
      <w:r w:rsidR="006A7B65">
        <w:rPr>
          <w:rFonts w:eastAsiaTheme="minorHAnsi"/>
          <w:sz w:val="28"/>
          <w:szCs w:val="28"/>
          <w:lang w:eastAsia="en-US"/>
        </w:rPr>
        <w:t xml:space="preserve"> инфраструктуры жилищно-коммунального комплекса) или приобретенных (предоставленных) для жилищного строительства (за </w:t>
      </w:r>
      <w:hyperlink r:id="rId9" w:history="1">
        <w:r w:rsidR="006A7B65" w:rsidRPr="00FB63B5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="006A7B65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A7B65" w:rsidRPr="006022F4" w:rsidRDefault="006A7B65" w:rsidP="00563C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данного пункта</w:t>
      </w:r>
      <w:r w:rsidRPr="006022F4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 с 01.01.2024 года</w:t>
      </w:r>
      <w:r w:rsidRPr="006022F4">
        <w:rPr>
          <w:sz w:val="28"/>
          <w:szCs w:val="28"/>
        </w:rPr>
        <w:t>.</w:t>
      </w:r>
    </w:p>
    <w:p w:rsidR="00A61237" w:rsidRDefault="00A61237" w:rsidP="006A7B6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B65">
        <w:rPr>
          <w:sz w:val="28"/>
          <w:szCs w:val="28"/>
        </w:rPr>
        <w:t>2</w:t>
      </w:r>
      <w:r w:rsidR="006A7B65" w:rsidRPr="00ED4F2A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решение пунктом 5.1 следующего содержания:</w:t>
      </w:r>
    </w:p>
    <w:p w:rsidR="00A61237" w:rsidRDefault="00A61237" w:rsidP="006A7B6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«5.1. Предоставить налоговую льготу в виде уменьшения исчисленной </w:t>
      </w:r>
      <w:r>
        <w:rPr>
          <w:sz w:val="28"/>
          <w:szCs w:val="28"/>
        </w:rPr>
        <w:lastRenderedPageBreak/>
        <w:t xml:space="preserve">суммы земельного налога на 75 процентов коммерческим организациям, к </w:t>
      </w:r>
      <w:proofErr w:type="gramStart"/>
      <w:r>
        <w:rPr>
          <w:sz w:val="28"/>
          <w:szCs w:val="28"/>
        </w:rPr>
        <w:t>видам</w:t>
      </w:r>
      <w:proofErr w:type="gramEnd"/>
      <w:r>
        <w:rPr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строительства.»</w:t>
      </w:r>
    </w:p>
    <w:p w:rsidR="00A61237" w:rsidRDefault="00A61237" w:rsidP="006A7B6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данного пункта применяется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периода, превышающего три года с даты государственной регистрации прав на</w:t>
      </w:r>
      <w:r w:rsidR="001E096F">
        <w:rPr>
          <w:sz w:val="28"/>
          <w:szCs w:val="28"/>
        </w:rPr>
        <w:t xml:space="preserve"> данные земельные участки, вплоть до даты государственной регистрации прав на построенный жилой дом.</w:t>
      </w:r>
    </w:p>
    <w:p w:rsidR="006A7B65" w:rsidRPr="006022F4" w:rsidRDefault="00A61237" w:rsidP="00A6123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данного пункта вступает в силу с момента опубликования и его действие распространяется на правоотношения, возникшие с 1 января 2023</w:t>
      </w:r>
      <w:r w:rsidR="00051409">
        <w:rPr>
          <w:sz w:val="28"/>
          <w:szCs w:val="28"/>
        </w:rPr>
        <w:t xml:space="preserve"> года.</w:t>
      </w:r>
    </w:p>
    <w:p w:rsidR="006A7B65" w:rsidRPr="006022F4" w:rsidRDefault="00A61237" w:rsidP="006A7B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B65" w:rsidRPr="006022F4">
        <w:rPr>
          <w:sz w:val="28"/>
          <w:szCs w:val="28"/>
        </w:rPr>
        <w:t>.</w:t>
      </w:r>
      <w:r w:rsidR="006A7B65">
        <w:rPr>
          <w:sz w:val="28"/>
          <w:szCs w:val="28"/>
        </w:rPr>
        <w:tab/>
      </w:r>
      <w:r w:rsidR="001E096F">
        <w:rPr>
          <w:sz w:val="28"/>
          <w:szCs w:val="28"/>
        </w:rPr>
        <w:t>О</w:t>
      </w:r>
      <w:r w:rsidR="006A7B65" w:rsidRPr="006022F4">
        <w:rPr>
          <w:sz w:val="28"/>
          <w:szCs w:val="28"/>
        </w:rPr>
        <w:t>публиковать</w:t>
      </w:r>
      <w:r w:rsidR="001E096F">
        <w:rPr>
          <w:sz w:val="28"/>
          <w:szCs w:val="28"/>
        </w:rPr>
        <w:t xml:space="preserve"> данное решение</w:t>
      </w:r>
      <w:r w:rsidR="006A7B65" w:rsidRPr="006022F4">
        <w:rPr>
          <w:sz w:val="28"/>
          <w:szCs w:val="28"/>
        </w:rPr>
        <w:t xml:space="preserve"> в газете «Ясный ключ» и </w:t>
      </w:r>
      <w:r w:rsidR="001E096F">
        <w:rPr>
          <w:sz w:val="28"/>
          <w:szCs w:val="28"/>
        </w:rPr>
        <w:t>разместить на официальном</w:t>
      </w:r>
      <w:r w:rsidR="001E096F" w:rsidRPr="001E096F">
        <w:rPr>
          <w:sz w:val="28"/>
          <w:szCs w:val="28"/>
        </w:rPr>
        <w:t xml:space="preserve"> </w:t>
      </w:r>
      <w:r w:rsidR="001E096F">
        <w:rPr>
          <w:sz w:val="28"/>
          <w:szCs w:val="28"/>
          <w:lang w:val="en-US"/>
        </w:rPr>
        <w:t>web</w:t>
      </w:r>
      <w:r w:rsidR="001E096F" w:rsidRPr="001E096F">
        <w:rPr>
          <w:sz w:val="28"/>
          <w:szCs w:val="28"/>
        </w:rPr>
        <w:t>-</w:t>
      </w:r>
      <w:r w:rsidR="001E096F">
        <w:rPr>
          <w:sz w:val="28"/>
          <w:szCs w:val="28"/>
        </w:rPr>
        <w:t>сайте органов местного самоуправления муниципального района «</w:t>
      </w:r>
      <w:proofErr w:type="spellStart"/>
      <w:r w:rsidR="001E096F">
        <w:rPr>
          <w:sz w:val="28"/>
          <w:szCs w:val="28"/>
        </w:rPr>
        <w:t>Корочанский</w:t>
      </w:r>
      <w:proofErr w:type="spellEnd"/>
      <w:r w:rsidR="001E096F">
        <w:rPr>
          <w:sz w:val="28"/>
          <w:szCs w:val="28"/>
        </w:rPr>
        <w:t xml:space="preserve"> район» Белгородской области</w:t>
      </w:r>
      <w:r w:rsidR="00FA3831">
        <w:rPr>
          <w:sz w:val="28"/>
          <w:szCs w:val="28"/>
        </w:rPr>
        <w:t xml:space="preserve"> </w:t>
      </w:r>
      <w:r w:rsidR="00FA3831" w:rsidRPr="00FA3831">
        <w:rPr>
          <w:sz w:val="28"/>
          <w:szCs w:val="28"/>
        </w:rPr>
        <w:t>https://pogorelovskoeselskoepo</w:t>
      </w:r>
      <w:r w:rsidR="00FA3831">
        <w:rPr>
          <w:sz w:val="28"/>
          <w:szCs w:val="28"/>
        </w:rPr>
        <w:t>selenie-r31.gosweb.gosuslugi.ru.</w:t>
      </w:r>
    </w:p>
    <w:p w:rsidR="006A7B65" w:rsidRDefault="006A7B65" w:rsidP="006A7B65">
      <w:pPr>
        <w:tabs>
          <w:tab w:val="left" w:pos="1134"/>
        </w:tabs>
        <w:ind w:firstLine="811"/>
        <w:jc w:val="both"/>
        <w:rPr>
          <w:sz w:val="28"/>
          <w:szCs w:val="28"/>
        </w:rPr>
      </w:pPr>
      <w:bookmarkStart w:id="0" w:name="_GoBack"/>
      <w:bookmarkEnd w:id="0"/>
    </w:p>
    <w:p w:rsidR="006A7B65" w:rsidRDefault="006A7B65" w:rsidP="006A7B65">
      <w:pPr>
        <w:ind w:firstLine="811"/>
        <w:jc w:val="both"/>
        <w:rPr>
          <w:sz w:val="28"/>
          <w:szCs w:val="28"/>
        </w:rPr>
      </w:pPr>
    </w:p>
    <w:p w:rsidR="006A7B65" w:rsidRPr="00ED4F2A" w:rsidRDefault="006A7B65" w:rsidP="006A7B65">
      <w:pPr>
        <w:ind w:firstLine="811"/>
        <w:jc w:val="both"/>
        <w:rPr>
          <w:sz w:val="28"/>
          <w:szCs w:val="28"/>
        </w:rPr>
      </w:pPr>
    </w:p>
    <w:p w:rsidR="001E096F" w:rsidRDefault="008B1FAA" w:rsidP="001E096F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="001E096F">
        <w:rPr>
          <w:b/>
          <w:sz w:val="28"/>
          <w:szCs w:val="28"/>
        </w:rPr>
        <w:t xml:space="preserve"> сельского поселения  </w:t>
      </w:r>
    </w:p>
    <w:p w:rsidR="001E096F" w:rsidRDefault="001E096F" w:rsidP="001E096F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</w:t>
      </w:r>
    </w:p>
    <w:p w:rsidR="006A7B65" w:rsidRPr="001E096F" w:rsidRDefault="001E096F" w:rsidP="001E096F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</w:t>
      </w:r>
      <w:r w:rsidR="008B1FAA">
        <w:rPr>
          <w:b/>
          <w:sz w:val="28"/>
          <w:szCs w:val="28"/>
        </w:rPr>
        <w:t xml:space="preserve">             </w:t>
      </w:r>
      <w:r w:rsidR="006A7B65" w:rsidRPr="005F242B">
        <w:rPr>
          <w:b/>
          <w:sz w:val="28"/>
          <w:szCs w:val="28"/>
        </w:rPr>
        <w:t xml:space="preserve">                       </w:t>
      </w:r>
      <w:r w:rsidR="008B1F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E69C2">
        <w:rPr>
          <w:b/>
          <w:sz w:val="28"/>
          <w:szCs w:val="28"/>
        </w:rPr>
        <w:t xml:space="preserve">          Н.Ю.</w:t>
      </w:r>
      <w:r w:rsidR="008B1FAA">
        <w:rPr>
          <w:b/>
          <w:sz w:val="28"/>
          <w:szCs w:val="28"/>
        </w:rPr>
        <w:t xml:space="preserve"> </w:t>
      </w:r>
      <w:r w:rsidR="00CE69C2">
        <w:rPr>
          <w:b/>
          <w:sz w:val="28"/>
          <w:szCs w:val="28"/>
        </w:rPr>
        <w:t>Виноходова</w:t>
      </w:r>
    </w:p>
    <w:sectPr w:rsidR="006A7B65" w:rsidRPr="001E096F" w:rsidSect="00C1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72" w:rsidRDefault="00422B72" w:rsidP="00073019">
      <w:r>
        <w:separator/>
      </w:r>
    </w:p>
  </w:endnote>
  <w:endnote w:type="continuationSeparator" w:id="0">
    <w:p w:rsidR="00422B72" w:rsidRDefault="00422B72" w:rsidP="0007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72" w:rsidRDefault="00422B72" w:rsidP="00073019">
      <w:r>
        <w:separator/>
      </w:r>
    </w:p>
  </w:footnote>
  <w:footnote w:type="continuationSeparator" w:id="0">
    <w:p w:rsidR="00422B72" w:rsidRDefault="00422B72" w:rsidP="00073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B65"/>
    <w:rsid w:val="00051409"/>
    <w:rsid w:val="00073019"/>
    <w:rsid w:val="000E612A"/>
    <w:rsid w:val="001E096F"/>
    <w:rsid w:val="002313E9"/>
    <w:rsid w:val="002452D7"/>
    <w:rsid w:val="00254014"/>
    <w:rsid w:val="002E2E9D"/>
    <w:rsid w:val="002F5406"/>
    <w:rsid w:val="003154FE"/>
    <w:rsid w:val="00333B0B"/>
    <w:rsid w:val="00365A31"/>
    <w:rsid w:val="00422B72"/>
    <w:rsid w:val="0055580C"/>
    <w:rsid w:val="00562FB5"/>
    <w:rsid w:val="00563C05"/>
    <w:rsid w:val="005F4540"/>
    <w:rsid w:val="006A7B65"/>
    <w:rsid w:val="0083341A"/>
    <w:rsid w:val="008A6F7F"/>
    <w:rsid w:val="008B1FAA"/>
    <w:rsid w:val="008E72F9"/>
    <w:rsid w:val="00941CED"/>
    <w:rsid w:val="00996F83"/>
    <w:rsid w:val="00A403C2"/>
    <w:rsid w:val="00A61237"/>
    <w:rsid w:val="00A8227C"/>
    <w:rsid w:val="00B13375"/>
    <w:rsid w:val="00BD42FE"/>
    <w:rsid w:val="00BF2B71"/>
    <w:rsid w:val="00C649EC"/>
    <w:rsid w:val="00CB6000"/>
    <w:rsid w:val="00CE69C2"/>
    <w:rsid w:val="00D81A1A"/>
    <w:rsid w:val="00DD7560"/>
    <w:rsid w:val="00E12DE3"/>
    <w:rsid w:val="00EB28EE"/>
    <w:rsid w:val="00FA3831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7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7B6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73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514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7B6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73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29&amp;dst=100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382&amp;dst=100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8</cp:revision>
  <cp:lastPrinted>2024-02-15T12:48:00Z</cp:lastPrinted>
  <dcterms:created xsi:type="dcterms:W3CDTF">2024-02-20T12:10:00Z</dcterms:created>
  <dcterms:modified xsi:type="dcterms:W3CDTF">2024-03-25T08:37:00Z</dcterms:modified>
</cp:coreProperties>
</file>