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9258BA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BC4103" w:rsidRPr="009258BA" w:rsidRDefault="00BC4103" w:rsidP="00BC4103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9258BA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9258BA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C4103" w:rsidRPr="009258BA" w:rsidRDefault="00BC4103" w:rsidP="00BC410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BC4103" w:rsidRPr="009258BA" w:rsidRDefault="00BC4103" w:rsidP="00BC4103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 w:rsidRPr="009258BA">
        <w:rPr>
          <w:rFonts w:ascii="Arial" w:hAnsi="Arial" w:cs="Arial"/>
          <w:b/>
          <w:sz w:val="18"/>
          <w:szCs w:val="18"/>
        </w:rPr>
        <w:t>«</w:t>
      </w:r>
      <w:r w:rsidR="00EC4B5C">
        <w:rPr>
          <w:rFonts w:ascii="Arial" w:hAnsi="Arial" w:cs="Arial"/>
          <w:b/>
          <w:sz w:val="18"/>
          <w:szCs w:val="18"/>
        </w:rPr>
        <w:t>04</w:t>
      </w:r>
      <w:r w:rsidRPr="009258BA">
        <w:rPr>
          <w:rFonts w:ascii="Arial" w:hAnsi="Arial" w:cs="Arial"/>
          <w:b/>
          <w:sz w:val="18"/>
          <w:szCs w:val="18"/>
        </w:rPr>
        <w:t xml:space="preserve">» </w:t>
      </w:r>
      <w:r w:rsidR="00EC4B5C">
        <w:rPr>
          <w:rFonts w:ascii="Arial" w:hAnsi="Arial" w:cs="Arial"/>
          <w:b/>
          <w:sz w:val="18"/>
          <w:szCs w:val="18"/>
        </w:rPr>
        <w:t>декабря 2023</w:t>
      </w:r>
      <w:r>
        <w:rPr>
          <w:rFonts w:ascii="Arial" w:hAnsi="Arial" w:cs="Arial"/>
          <w:b/>
          <w:sz w:val="18"/>
          <w:szCs w:val="18"/>
        </w:rPr>
        <w:t xml:space="preserve"> г.</w:t>
      </w:r>
      <w:r w:rsidRPr="009258B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355B16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9258BA">
        <w:rPr>
          <w:rFonts w:ascii="Arial" w:hAnsi="Arial" w:cs="Arial"/>
          <w:b/>
          <w:sz w:val="18"/>
          <w:szCs w:val="18"/>
        </w:rPr>
        <w:t xml:space="preserve"> № </w:t>
      </w:r>
      <w:r w:rsidR="00EC4B5C">
        <w:rPr>
          <w:rFonts w:ascii="Arial" w:hAnsi="Arial" w:cs="Arial"/>
          <w:b/>
          <w:sz w:val="18"/>
          <w:szCs w:val="18"/>
        </w:rPr>
        <w:t>25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tabs>
          <w:tab w:val="left" w:pos="4820"/>
        </w:tabs>
        <w:spacing w:line="240" w:lineRule="auto"/>
        <w:ind w:left="1" w:right="4535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осуществлению внутреннего муниципального финансового контроля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В соответствии со статьей 9, 142,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proofErr w:type="gramStart"/>
      <w:r w:rsidRPr="009258B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муниципального финансового контроля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Белг</w:t>
      </w:r>
      <w:r w:rsidR="00EC4B5C">
        <w:rPr>
          <w:rFonts w:ascii="Times New Roman" w:hAnsi="Times New Roman" w:cs="Times New Roman"/>
          <w:sz w:val="28"/>
          <w:szCs w:val="28"/>
        </w:rPr>
        <w:t>ородской области с 1 января 2024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 и плановый пери</w:t>
      </w:r>
      <w:r w:rsidR="00EC4B5C">
        <w:rPr>
          <w:rFonts w:ascii="Times New Roman" w:hAnsi="Times New Roman" w:cs="Times New Roman"/>
          <w:sz w:val="28"/>
          <w:szCs w:val="28"/>
        </w:rPr>
        <w:t>од 2025 и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годов.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основании решения об утверждении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9258B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Методику расчета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</w:t>
      </w:r>
      <w:r w:rsidR="00EC4B5C">
        <w:rPr>
          <w:rFonts w:ascii="Times New Roman" w:hAnsi="Times New Roman" w:cs="Times New Roman"/>
          <w:sz w:val="28"/>
          <w:szCs w:val="28"/>
        </w:rPr>
        <w:t>он» Белгородской области на 2024 год и плановый период 2025 и 2026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6. Утвердить</w:t>
      </w:r>
      <w:r w:rsidRPr="0092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проект соглашения о передаче части полномочий по осуществлению внутреннего муниципального финансового контроля (прилагается).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7. Поручить</w:t>
      </w:r>
      <w:r w:rsidRPr="009258BA">
        <w:rPr>
          <w:rFonts w:ascii="Times New Roman" w:hAnsi="Times New Roman" w:cs="Times New Roman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8. Данное решение вступает в силу с 01 января </w:t>
      </w:r>
      <w:r w:rsidR="00EC4B5C">
        <w:rPr>
          <w:rFonts w:ascii="Times New Roman" w:hAnsi="Times New Roman" w:cs="Times New Roman"/>
          <w:sz w:val="28"/>
          <w:szCs w:val="28"/>
        </w:rPr>
        <w:t>2024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EC4B5C">
        <w:rPr>
          <w:rFonts w:ascii="Times New Roman" w:hAnsi="Times New Roman" w:cs="Times New Roman"/>
          <w:sz w:val="28"/>
          <w:szCs w:val="28"/>
        </w:rPr>
        <w:t>16 декабря 2022 года № 243</w:t>
      </w:r>
      <w:r w:rsidRPr="009258B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10. Обнародовать данное решение в порядке, установленном Уставом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C4103" w:rsidRPr="009258BA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BA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4B5C">
        <w:rPr>
          <w:rFonts w:ascii="Times New Roman" w:hAnsi="Times New Roman" w:cs="Times New Roman"/>
          <w:b/>
          <w:sz w:val="28"/>
          <w:szCs w:val="28"/>
        </w:rPr>
        <w:t xml:space="preserve"> Н.Ю.Виноходова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10B" w:rsidRDefault="00FB310B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55B16" w:rsidRPr="009258BA" w:rsidRDefault="00355B16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4B5C">
        <w:rPr>
          <w:rFonts w:ascii="Times New Roman" w:hAnsi="Times New Roman" w:cs="Times New Roman"/>
          <w:b/>
          <w:sz w:val="28"/>
          <w:szCs w:val="28"/>
        </w:rPr>
        <w:t>04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5C">
        <w:rPr>
          <w:rFonts w:ascii="Times New Roman" w:hAnsi="Times New Roman" w:cs="Times New Roman"/>
          <w:b/>
          <w:sz w:val="28"/>
          <w:szCs w:val="28"/>
        </w:rPr>
        <w:t>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C4B5C">
        <w:rPr>
          <w:rFonts w:ascii="Times New Roman" w:hAnsi="Times New Roman" w:cs="Times New Roman"/>
          <w:b/>
          <w:sz w:val="28"/>
          <w:szCs w:val="28"/>
        </w:rPr>
        <w:t>25</w:t>
      </w:r>
    </w:p>
    <w:p w:rsidR="00BC4103" w:rsidRPr="009258BA" w:rsidRDefault="00BC4103" w:rsidP="00BC4103">
      <w:pPr>
        <w:spacing w:line="240" w:lineRule="auto"/>
        <w:ind w:left="0" w:right="-284" w:hanging="2"/>
        <w:jc w:val="right"/>
        <w:rPr>
          <w:rFonts w:ascii="Times New Roman" w:hAnsi="Times New Roman" w:cs="Times New Roman"/>
          <w:b/>
        </w:rPr>
      </w:pP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бюджетов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9258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4" w:history="1">
        <w:r w:rsidRPr="009258B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258B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9258BA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5. Соглашения должны содержать: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предмет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права и обязанности сторон;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объем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 xml:space="preserve">- порядок осуществления контроля за </w:t>
      </w:r>
      <w:proofErr w:type="gramStart"/>
      <w:r w:rsidRPr="009258BA">
        <w:rPr>
          <w:sz w:val="28"/>
          <w:szCs w:val="28"/>
        </w:rPr>
        <w:t>надлежащим</w:t>
      </w:r>
      <w:proofErr w:type="gramEnd"/>
      <w:r w:rsidRPr="009258BA">
        <w:rPr>
          <w:sz w:val="28"/>
          <w:szCs w:val="28"/>
        </w:rPr>
        <w:t xml:space="preserve"> использование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срок, на который заключается соглашение;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финансовые санкции за ненадлежащее исполнение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FB310B" w:rsidRPr="009258BA" w:rsidRDefault="00FB310B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4B5C">
        <w:rPr>
          <w:rFonts w:ascii="Times New Roman" w:hAnsi="Times New Roman" w:cs="Times New Roman"/>
          <w:b/>
          <w:sz w:val="28"/>
          <w:szCs w:val="28"/>
        </w:rPr>
        <w:t>04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5C">
        <w:rPr>
          <w:rFonts w:ascii="Times New Roman" w:hAnsi="Times New Roman" w:cs="Times New Roman"/>
          <w:b/>
          <w:sz w:val="28"/>
          <w:szCs w:val="28"/>
        </w:rPr>
        <w:t>декабря 2023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EC4B5C">
        <w:rPr>
          <w:rFonts w:ascii="Times New Roman" w:hAnsi="Times New Roman" w:cs="Times New Roman"/>
          <w:b/>
          <w:sz w:val="28"/>
          <w:szCs w:val="28"/>
        </w:rPr>
        <w:t>25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>Методика расчета</w:t>
      </w:r>
    </w:p>
    <w:p w:rsidR="00BC4103" w:rsidRPr="009258BA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258BA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2. Объем иных межбюджетных трансфертов определяется по формуле:</w:t>
      </w:r>
    </w:p>
    <w:p w:rsidR="00BC4103" w:rsidRPr="009258BA" w:rsidRDefault="00BC4103" w:rsidP="00BC4103">
      <w:pPr>
        <w:pStyle w:val="a3"/>
        <w:spacing w:before="0" w:after="0"/>
        <w:ind w:right="-284" w:firstLine="703"/>
        <w:jc w:val="center"/>
        <w:rPr>
          <w:sz w:val="28"/>
          <w:szCs w:val="28"/>
        </w:rPr>
      </w:pPr>
      <w:r w:rsidRPr="009258BA">
        <w:rPr>
          <w:sz w:val="28"/>
          <w:szCs w:val="28"/>
        </w:rPr>
        <w:t xml:space="preserve">V </w:t>
      </w:r>
      <w:proofErr w:type="spellStart"/>
      <w:r w:rsidRPr="009258BA">
        <w:rPr>
          <w:sz w:val="28"/>
          <w:szCs w:val="28"/>
        </w:rPr>
        <w:t>трансф</w:t>
      </w:r>
      <w:proofErr w:type="spellEnd"/>
      <w:r w:rsidRPr="009258BA">
        <w:rPr>
          <w:sz w:val="28"/>
          <w:szCs w:val="28"/>
        </w:rPr>
        <w:t xml:space="preserve">. = </w:t>
      </w:r>
      <w:proofErr w:type="gramStart"/>
      <w:r w:rsidRPr="009258BA">
        <w:rPr>
          <w:sz w:val="28"/>
          <w:szCs w:val="28"/>
        </w:rPr>
        <w:t>Р</w:t>
      </w:r>
      <w:proofErr w:type="gramEnd"/>
      <w:r w:rsidRPr="009258BA">
        <w:rPr>
          <w:sz w:val="28"/>
          <w:szCs w:val="28"/>
        </w:rPr>
        <w:t xml:space="preserve"> + </w:t>
      </w:r>
      <w:r w:rsidRPr="009258BA">
        <w:rPr>
          <w:sz w:val="28"/>
          <w:szCs w:val="28"/>
          <w:lang w:val="en-US"/>
        </w:rPr>
        <w:t>S</w:t>
      </w:r>
      <w:r w:rsidRPr="009258BA">
        <w:rPr>
          <w:sz w:val="28"/>
          <w:szCs w:val="28"/>
        </w:rPr>
        <w:t>, где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sz w:val="28"/>
          <w:szCs w:val="28"/>
        </w:rPr>
      </w:pPr>
      <w:proofErr w:type="gramStart"/>
      <w:r w:rsidRPr="009258BA">
        <w:rPr>
          <w:color w:val="000000"/>
          <w:sz w:val="28"/>
          <w:szCs w:val="28"/>
        </w:rPr>
        <w:t>Р</w:t>
      </w:r>
      <w:proofErr w:type="gramEnd"/>
      <w:r w:rsidRPr="009258BA">
        <w:rPr>
          <w:color w:val="000000"/>
          <w:sz w:val="28"/>
          <w:szCs w:val="28"/>
        </w:rPr>
        <w:t xml:space="preserve"> - затраты на канцелярские товары;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  <w:r w:rsidRPr="009258BA">
        <w:rPr>
          <w:color w:val="000000"/>
          <w:sz w:val="28"/>
          <w:szCs w:val="28"/>
          <w:lang w:val="en-US"/>
        </w:rPr>
        <w:t>S</w:t>
      </w:r>
      <w:r w:rsidRPr="009258BA">
        <w:rPr>
          <w:color w:val="000000"/>
          <w:sz w:val="28"/>
          <w:szCs w:val="28"/>
        </w:rPr>
        <w:t xml:space="preserve"> – </w:t>
      </w:r>
      <w:proofErr w:type="gramStart"/>
      <w:r w:rsidRPr="009258BA">
        <w:rPr>
          <w:color w:val="000000"/>
          <w:sz w:val="28"/>
          <w:szCs w:val="28"/>
        </w:rPr>
        <w:t>затраты</w:t>
      </w:r>
      <w:proofErr w:type="gramEnd"/>
      <w:r w:rsidRPr="009258BA">
        <w:rPr>
          <w:color w:val="000000"/>
          <w:sz w:val="28"/>
          <w:szCs w:val="28"/>
        </w:rPr>
        <w:t xml:space="preserve"> на ГСМ.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/>
        <w:rPr>
          <w:color w:val="000000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E4701E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4B5C">
        <w:rPr>
          <w:rFonts w:ascii="Times New Roman" w:hAnsi="Times New Roman" w:cs="Times New Roman"/>
          <w:b/>
          <w:sz w:val="28"/>
          <w:szCs w:val="28"/>
        </w:rPr>
        <w:t>04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5C">
        <w:rPr>
          <w:rFonts w:ascii="Times New Roman" w:hAnsi="Times New Roman" w:cs="Times New Roman"/>
          <w:b/>
          <w:sz w:val="28"/>
          <w:szCs w:val="28"/>
        </w:rPr>
        <w:t>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C4B5C">
        <w:rPr>
          <w:rFonts w:ascii="Times New Roman" w:hAnsi="Times New Roman" w:cs="Times New Roman"/>
          <w:b/>
          <w:sz w:val="28"/>
          <w:szCs w:val="28"/>
        </w:rPr>
        <w:t>25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органа внутреннего муниципального финансового контроля на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2023 год и плановый период 2024 и 2025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640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43"/>
        <w:gridCol w:w="1943"/>
        <w:gridCol w:w="1260"/>
      </w:tblGrid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2023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2024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2025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9258BA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9258BA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</w:tbl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D413F" w:rsidRDefault="00AD413F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701E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701E">
        <w:rPr>
          <w:rFonts w:ascii="Times New Roman" w:hAnsi="Times New Roman" w:cs="Times New Roman"/>
          <w:b/>
          <w:sz w:val="27"/>
          <w:szCs w:val="27"/>
        </w:rPr>
        <w:t>решением земского собрания</w:t>
      </w: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4701E">
        <w:rPr>
          <w:rFonts w:ascii="Times New Roman" w:hAnsi="Times New Roman" w:cs="Times New Roman"/>
          <w:b/>
          <w:sz w:val="27"/>
          <w:szCs w:val="27"/>
        </w:rPr>
        <w:t>Погореловского</w:t>
      </w:r>
      <w:proofErr w:type="spellEnd"/>
      <w:r w:rsidRPr="00E4701E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BC4103" w:rsidRPr="00E4701E" w:rsidRDefault="00FB310B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C4B5C">
        <w:rPr>
          <w:rFonts w:ascii="Times New Roman" w:hAnsi="Times New Roman" w:cs="Times New Roman"/>
          <w:b/>
          <w:sz w:val="27"/>
          <w:szCs w:val="27"/>
        </w:rPr>
        <w:t>04 декабря 2023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C4103" w:rsidRPr="00E4701E">
        <w:rPr>
          <w:rFonts w:ascii="Times New Roman" w:hAnsi="Times New Roman" w:cs="Times New Roman"/>
          <w:b/>
          <w:sz w:val="27"/>
          <w:szCs w:val="27"/>
        </w:rPr>
        <w:t xml:space="preserve">года № </w:t>
      </w:r>
      <w:r w:rsidR="00EC4B5C">
        <w:rPr>
          <w:rFonts w:ascii="Times New Roman" w:hAnsi="Times New Roman" w:cs="Times New Roman"/>
          <w:b/>
          <w:sz w:val="27"/>
          <w:szCs w:val="27"/>
        </w:rPr>
        <w:t>25</w:t>
      </w:r>
    </w:p>
    <w:p w:rsidR="00BC4103" w:rsidRPr="00E4701E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413F" w:rsidRDefault="00AD413F" w:rsidP="00FB310B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C5F79" w:rsidRPr="003C5F79" w:rsidRDefault="003C5F79" w:rsidP="003C5F79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79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C5F79" w:rsidRPr="003C5F79" w:rsidRDefault="003C5F79" w:rsidP="003C5F79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79">
        <w:rPr>
          <w:rFonts w:ascii="Times New Roman" w:hAnsi="Times New Roman" w:cs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7F60E7" w:rsidRDefault="007F60E7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 «___»_____________20___ г.</w:t>
      </w:r>
    </w:p>
    <w:p w:rsidR="00BC4103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Pr="00AD413F" w:rsidRDefault="007F60E7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13F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Pr="00AD413F">
        <w:rPr>
          <w:rFonts w:ascii="Times New Roman" w:hAnsi="Times New Roman" w:cs="Times New Roman"/>
          <w:sz w:val="28"/>
          <w:szCs w:val="28"/>
        </w:rPr>
        <w:t>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3E538B">
        <w:rPr>
          <w:rFonts w:ascii="Times New Roman" w:eastAsia="Calibri" w:hAnsi="Times New Roman" w:cs="Times New Roman"/>
          <w:sz w:val="28"/>
          <w:szCs w:val="28"/>
        </w:rPr>
        <w:t>Виноходовой Натальи Юрьевны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с одной стороны</w:t>
      </w:r>
      <w:r w:rsidRPr="00AD413F">
        <w:rPr>
          <w:rFonts w:ascii="Times New Roman" w:hAnsi="Times New Roman" w:cs="Times New Roman"/>
          <w:sz w:val="28"/>
          <w:szCs w:val="28"/>
        </w:rPr>
        <w:t>, и администрация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 лице главы администрации района Нестерова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Николая Васильевича, действующего на основании Устава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3C5F79" w:rsidRPr="00AD413F" w:rsidRDefault="003C5F79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3C5F79" w:rsidRPr="003C5F79" w:rsidRDefault="003C5F79" w:rsidP="003C5F79">
      <w:pPr>
        <w:shd w:val="clear" w:color="auto" w:fill="FFFFFF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79" w:rsidRPr="003C5F79" w:rsidRDefault="003C5F79" w:rsidP="003C5F79">
      <w:pP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3C5F79">
        <w:rPr>
          <w:rFonts w:ascii="Times New Roman" w:hAnsi="Times New Roman" w:cs="Times New Roman"/>
          <w:sz w:val="28"/>
          <w:szCs w:val="28"/>
        </w:rPr>
        <w:t xml:space="preserve">1.1. По настоящему соглашению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 в соответствии со статьей 269.2 Бюджетного кодекса Российской Федерации.</w:t>
      </w:r>
      <w:bookmarkStart w:id="0" w:name="_GoBack"/>
      <w:bookmarkEnd w:id="0"/>
    </w:p>
    <w:p w:rsidR="003C5F79" w:rsidRDefault="003C5F79" w:rsidP="003C5F79">
      <w:pP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3C5F79">
        <w:rPr>
          <w:rFonts w:ascii="Times New Roman" w:hAnsi="Times New Roman" w:cs="Times New Roman"/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Pr="00AD413F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lastRenderedPageBreak/>
        <w:t>2. Права и обязанности сторон.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2.1. Орган внутреннего муниципального финансового контроля имеет право: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посещать территорию и помещения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запрашивать документы, относящиеся к предмету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получать объяснения должностных лиц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2.2. Орган внутреннего муниципального финансового контроля обязан: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lastRenderedPageBreak/>
        <w:t>- ежегодно представлять отчет об исполнении переданных полномочиях.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2.4. Администрация поселения обязана: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нарушений.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3. Финансовое обеспечение полномочий.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EC4B5C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EC4B5C">
        <w:rPr>
          <w:rFonts w:ascii="Times New Roman" w:hAnsi="Times New Roman" w:cs="Times New Roman"/>
          <w:sz w:val="28"/>
          <w:szCs w:val="28"/>
        </w:rPr>
        <w:t xml:space="preserve"> в 2024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году 450 рублей и плановый период </w:t>
      </w:r>
      <w:r w:rsidR="00EC4B5C">
        <w:rPr>
          <w:rFonts w:ascii="Times New Roman" w:hAnsi="Times New Roman" w:cs="Times New Roman"/>
          <w:sz w:val="28"/>
          <w:szCs w:val="28"/>
        </w:rPr>
        <w:t>2025 и 2026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годов 450 рублей и 450 рублей соответственно, согласно приложению 1 к Соглашению.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7F60E7" w:rsidRPr="00AD413F" w:rsidRDefault="007F60E7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EC4B5C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2024 года и плановый период 2025 и 2026</w:t>
      </w:r>
      <w:r w:rsidRPr="00AD413F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7F60E7" w:rsidRPr="00AD413F" w:rsidRDefault="007F60E7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E7" w:rsidRDefault="007F60E7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7F60E7" w:rsidRPr="00AD413F" w:rsidRDefault="007F60E7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C4103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F60E7" w:rsidRPr="00AD413F" w:rsidRDefault="007F60E7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3C57CB" w:rsidRPr="00AD413F" w:rsidRDefault="003C57CB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309210, Белгородская область,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 г. Короча, пл. Васильева, 28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УФК по Белгородской области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ИНН 3110002415, КПП 311001001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ЕКС 40102810745370000018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Счет 03231643146400002600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в отделении Белгород банка России//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УФК по Белгородской 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БИК 011403102 л/с 02263006040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ОГРН 1023101336422</w:t>
            </w:r>
          </w:p>
          <w:p w:rsidR="003C57CB" w:rsidRPr="00AD413F" w:rsidRDefault="003C57CB" w:rsidP="003C57CB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тел. 8(47231)55292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ОКПО 04023067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ОКТМО 14640101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CDB" w:rsidRPr="00AD413F" w:rsidRDefault="00EC3CDB" w:rsidP="00EC3CDB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_____________/</w:t>
            </w: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Н.В. Нестеров</w:t>
            </w:r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3C57CB" w:rsidRPr="00AD413F" w:rsidRDefault="00EC3CDB" w:rsidP="00EC3CD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</w:p>
          <w:p w:rsidR="00EC3CDB" w:rsidRPr="00AD413F" w:rsidRDefault="00EC3CDB" w:rsidP="00355B16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 w:rsidP="00EC4B5C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</w:t>
            </w:r>
            <w:r w:rsidR="00EC4B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Н.Ю. Виноходова</w:t>
            </w:r>
          </w:p>
        </w:tc>
      </w:tr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413F" w:rsidRDefault="00AD413F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Pr="00AD413F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к Соглашению о передаче полномочий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BC4103" w:rsidRPr="00AD413F" w:rsidRDefault="00EC4B5C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</w:t>
      </w:r>
      <w:r w:rsidR="00BC4103" w:rsidRPr="00AD413F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BC4103" w:rsidRPr="00AD413F" w:rsidTr="001C1E6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C4103" w:rsidRPr="00AD413F" w:rsidTr="001C1E60">
        <w:tc>
          <w:tcPr>
            <w:tcW w:w="6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C4B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EC4B5C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EC4B5C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C4103" w:rsidRPr="00AD413F" w:rsidTr="001C1E60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225FEB" w:rsidP="00225FEB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:rsidR="00BC4103" w:rsidRPr="00AD413F" w:rsidRDefault="00BC4103" w:rsidP="00E4701E">
      <w:pPr>
        <w:pStyle w:val="2"/>
        <w:spacing w:after="0"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014DE6" w:rsidRPr="00AD413F" w:rsidRDefault="00014DE6" w:rsidP="00E4701E">
      <w:pPr>
        <w:ind w:left="1" w:right="-284" w:hanging="3"/>
        <w:rPr>
          <w:sz w:val="28"/>
          <w:szCs w:val="28"/>
        </w:rPr>
      </w:pPr>
    </w:p>
    <w:sectPr w:rsidR="00014DE6" w:rsidRPr="00AD413F" w:rsidSect="00355B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03"/>
    <w:rsid w:val="00014DE6"/>
    <w:rsid w:val="001377E5"/>
    <w:rsid w:val="00225FEB"/>
    <w:rsid w:val="002C0309"/>
    <w:rsid w:val="00355B16"/>
    <w:rsid w:val="003C02E5"/>
    <w:rsid w:val="003C57CB"/>
    <w:rsid w:val="003C5F79"/>
    <w:rsid w:val="003E538B"/>
    <w:rsid w:val="00520B2F"/>
    <w:rsid w:val="005F063C"/>
    <w:rsid w:val="005F7A2A"/>
    <w:rsid w:val="00692D16"/>
    <w:rsid w:val="007F60E7"/>
    <w:rsid w:val="00917E03"/>
    <w:rsid w:val="00A42D32"/>
    <w:rsid w:val="00AD413F"/>
    <w:rsid w:val="00B0179C"/>
    <w:rsid w:val="00BC4103"/>
    <w:rsid w:val="00DC3076"/>
    <w:rsid w:val="00E4701E"/>
    <w:rsid w:val="00EC3CDB"/>
    <w:rsid w:val="00EC4B5C"/>
    <w:rsid w:val="00F74E2D"/>
    <w:rsid w:val="00FB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103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C4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4103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BC410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701E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2023-12-15T08:36:00Z</cp:lastPrinted>
  <dcterms:created xsi:type="dcterms:W3CDTF">2021-12-06T14:46:00Z</dcterms:created>
  <dcterms:modified xsi:type="dcterms:W3CDTF">2023-12-15T08:37:00Z</dcterms:modified>
</cp:coreProperties>
</file>