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7" w:rsidRDefault="008D1467" w:rsidP="003207F4">
      <w:pPr>
        <w:spacing w:line="240" w:lineRule="auto"/>
        <w:ind w:left="-2" w:right="-1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8D1467" w:rsidRDefault="008D1467" w:rsidP="003207F4">
      <w:pPr>
        <w:spacing w:after="0" w:line="240" w:lineRule="auto"/>
        <w:ind w:right="-1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8D1467" w:rsidRDefault="008D1467" w:rsidP="003207F4">
      <w:pPr>
        <w:spacing w:after="0" w:line="240" w:lineRule="auto"/>
        <w:ind w:right="-1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8D1467" w:rsidRDefault="008D1467" w:rsidP="003207F4">
      <w:pPr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17"/>
          <w:szCs w:val="17"/>
        </w:rPr>
      </w:pP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17"/>
          <w:szCs w:val="17"/>
        </w:rPr>
      </w:pP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8D1467" w:rsidRPr="0002210E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8D1467" w:rsidRDefault="008D1467" w:rsidP="00476ECD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476ECD">
        <w:rPr>
          <w:rFonts w:ascii="Arial" w:hAnsi="Arial" w:cs="Arial"/>
          <w:b/>
          <w:sz w:val="18"/>
          <w:szCs w:val="18"/>
        </w:rPr>
        <w:t>0</w:t>
      </w:r>
      <w:r w:rsidR="00743261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476ECD">
        <w:rPr>
          <w:rFonts w:ascii="Arial" w:hAnsi="Arial" w:cs="Arial"/>
          <w:b/>
          <w:sz w:val="18"/>
          <w:szCs w:val="18"/>
        </w:rPr>
        <w:t>февраля</w:t>
      </w:r>
      <w:r w:rsidR="00C7264D">
        <w:rPr>
          <w:rFonts w:ascii="Arial" w:hAnsi="Arial" w:cs="Arial"/>
          <w:b/>
          <w:sz w:val="18"/>
          <w:szCs w:val="18"/>
        </w:rPr>
        <w:t xml:space="preserve"> </w:t>
      </w:r>
      <w:r w:rsidR="00526CBE">
        <w:rPr>
          <w:rFonts w:ascii="Arial" w:hAnsi="Arial" w:cs="Arial"/>
          <w:b/>
          <w:sz w:val="18"/>
          <w:szCs w:val="18"/>
        </w:rPr>
        <w:t>2023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</w:t>
      </w:r>
      <w:r w:rsidR="00C7264D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3207F4">
        <w:rPr>
          <w:rFonts w:ascii="Arial" w:hAnsi="Arial" w:cs="Arial"/>
          <w:b/>
          <w:sz w:val="18"/>
          <w:szCs w:val="18"/>
        </w:rPr>
        <w:t xml:space="preserve">                       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="00476ECD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743261">
        <w:rPr>
          <w:rFonts w:ascii="Arial" w:hAnsi="Arial" w:cs="Arial"/>
          <w:b/>
          <w:sz w:val="18"/>
          <w:szCs w:val="18"/>
        </w:rPr>
        <w:t>1</w:t>
      </w:r>
      <w:r w:rsidR="00476ECD">
        <w:rPr>
          <w:rFonts w:ascii="Arial" w:hAnsi="Arial" w:cs="Arial"/>
          <w:b/>
          <w:sz w:val="18"/>
          <w:szCs w:val="18"/>
        </w:rPr>
        <w:t>4</w:t>
      </w: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основных мероприятий по профилактике терроризма и экстремистской деятельности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</w:t>
      </w:r>
      <w:r w:rsidR="00DA4A73">
        <w:rPr>
          <w:rFonts w:ascii="Times New Roman" w:hAnsi="Times New Roman"/>
          <w:b/>
          <w:sz w:val="28"/>
          <w:szCs w:val="28"/>
        </w:rPr>
        <w:t xml:space="preserve">йон» на </w:t>
      </w:r>
      <w:r w:rsidR="00526CBE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Pr="00D46229" w:rsidRDefault="008D1467" w:rsidP="008D14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622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4622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D46229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D46229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D1467" w:rsidRDefault="008D1467" w:rsidP="008D14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1. Утвердить План основных мероприятий по профилактике терроризма и экстремистской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район» на </w:t>
      </w:r>
      <w:r w:rsidR="00526CBE">
        <w:rPr>
          <w:rFonts w:ascii="Times New Roman" w:hAnsi="Times New Roman"/>
          <w:sz w:val="28"/>
          <w:szCs w:val="28"/>
        </w:rPr>
        <w:t>2023</w:t>
      </w:r>
      <w:r w:rsidRPr="00D46229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7264D" w:rsidRPr="00C7264D" w:rsidRDefault="00C7264D" w:rsidP="00C7264D">
      <w:pPr>
        <w:pStyle w:val="a5"/>
        <w:ind w:right="-284" w:firstLine="709"/>
        <w:jc w:val="both"/>
        <w:rPr>
          <w:rFonts w:ascii="Times New Roman" w:hAnsi="Times New Roman"/>
          <w:sz w:val="28"/>
        </w:rPr>
      </w:pPr>
      <w:r w:rsidRPr="00C7264D">
        <w:rPr>
          <w:rFonts w:ascii="Times New Roman" w:hAnsi="Times New Roman"/>
          <w:sz w:val="28"/>
        </w:rPr>
        <w:t xml:space="preserve">2. Постановление администрации </w:t>
      </w:r>
      <w:proofErr w:type="spellStart"/>
      <w:r w:rsidRPr="00C7264D">
        <w:rPr>
          <w:rFonts w:ascii="Times New Roman" w:hAnsi="Times New Roman"/>
          <w:sz w:val="28"/>
        </w:rPr>
        <w:t>Погореловского</w:t>
      </w:r>
      <w:proofErr w:type="spellEnd"/>
      <w:r w:rsidRPr="00C7264D">
        <w:rPr>
          <w:rFonts w:ascii="Times New Roman" w:hAnsi="Times New Roman"/>
          <w:sz w:val="28"/>
        </w:rPr>
        <w:t xml:space="preserve"> сельского поселения от </w:t>
      </w:r>
      <w:r w:rsidR="00526CBE">
        <w:rPr>
          <w:rFonts w:ascii="Times New Roman" w:hAnsi="Times New Roman"/>
          <w:sz w:val="28"/>
        </w:rPr>
        <w:t>08</w:t>
      </w:r>
      <w:r w:rsidRPr="00C7264D">
        <w:rPr>
          <w:rFonts w:ascii="Times New Roman" w:hAnsi="Times New Roman"/>
          <w:sz w:val="28"/>
        </w:rPr>
        <w:t xml:space="preserve"> </w:t>
      </w:r>
      <w:r w:rsidR="00526CBE">
        <w:rPr>
          <w:rFonts w:ascii="Times New Roman" w:hAnsi="Times New Roman"/>
          <w:sz w:val="28"/>
        </w:rPr>
        <w:t>февраля</w:t>
      </w:r>
      <w:r w:rsidRPr="00C7264D">
        <w:rPr>
          <w:rFonts w:ascii="Times New Roman" w:hAnsi="Times New Roman"/>
          <w:sz w:val="28"/>
        </w:rPr>
        <w:t xml:space="preserve"> 202</w:t>
      </w:r>
      <w:r w:rsidR="00526CBE">
        <w:rPr>
          <w:rFonts w:ascii="Times New Roman" w:hAnsi="Times New Roman"/>
          <w:sz w:val="28"/>
        </w:rPr>
        <w:t xml:space="preserve">2 </w:t>
      </w:r>
      <w:r w:rsidRPr="00C7264D">
        <w:rPr>
          <w:rFonts w:ascii="Times New Roman" w:hAnsi="Times New Roman"/>
          <w:sz w:val="28"/>
        </w:rPr>
        <w:t xml:space="preserve">года № </w:t>
      </w:r>
      <w:r w:rsidR="00743261">
        <w:rPr>
          <w:rFonts w:ascii="Times New Roman" w:hAnsi="Times New Roman"/>
          <w:sz w:val="28"/>
        </w:rPr>
        <w:t>24</w:t>
      </w:r>
      <w:r w:rsidRPr="00C7264D">
        <w:rPr>
          <w:rFonts w:ascii="Times New Roman" w:hAnsi="Times New Roman"/>
          <w:sz w:val="28"/>
        </w:rPr>
        <w:t xml:space="preserve"> «Об утверждении Плана основных мероприятий по профилактике терроризма и экстремистской деятельности на территории </w:t>
      </w:r>
      <w:proofErr w:type="spellStart"/>
      <w:r w:rsidRPr="00C7264D">
        <w:rPr>
          <w:rFonts w:ascii="Times New Roman" w:hAnsi="Times New Roman"/>
          <w:sz w:val="28"/>
        </w:rPr>
        <w:t>Погореловского</w:t>
      </w:r>
      <w:proofErr w:type="spellEnd"/>
      <w:r w:rsidRPr="00C7264D"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 w:rsidRPr="00C7264D">
        <w:rPr>
          <w:rFonts w:ascii="Times New Roman" w:hAnsi="Times New Roman"/>
          <w:sz w:val="28"/>
        </w:rPr>
        <w:t>Корочанский</w:t>
      </w:r>
      <w:proofErr w:type="spellEnd"/>
      <w:r w:rsidRPr="00C7264D">
        <w:rPr>
          <w:rFonts w:ascii="Times New Roman" w:hAnsi="Times New Roman"/>
          <w:sz w:val="28"/>
        </w:rPr>
        <w:t xml:space="preserve"> район» на 202</w:t>
      </w:r>
      <w:r w:rsidR="00743261">
        <w:rPr>
          <w:rFonts w:ascii="Times New Roman" w:hAnsi="Times New Roman"/>
          <w:sz w:val="28"/>
        </w:rPr>
        <w:t>2</w:t>
      </w:r>
      <w:r w:rsidRPr="00C7264D">
        <w:rPr>
          <w:rFonts w:ascii="Times New Roman" w:hAnsi="Times New Roman"/>
          <w:sz w:val="28"/>
        </w:rPr>
        <w:t xml:space="preserve"> год» считать утратившим силу.</w:t>
      </w:r>
    </w:p>
    <w:p w:rsidR="00743261" w:rsidRDefault="00C7264D" w:rsidP="00743261">
      <w:pPr>
        <w:pStyle w:val="a5"/>
        <w:ind w:right="-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14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1467" w:rsidRPr="006F759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D1467" w:rsidRPr="006F759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="008D1467" w:rsidRPr="006F7590">
        <w:rPr>
          <w:rFonts w:ascii="Times New Roman" w:hAnsi="Times New Roman"/>
          <w:sz w:val="28"/>
          <w:szCs w:val="28"/>
          <w:lang w:val="en-US"/>
        </w:rPr>
        <w:t>web</w:t>
      </w:r>
      <w:r w:rsidR="008D1467" w:rsidRPr="006F7590">
        <w:rPr>
          <w:rFonts w:ascii="Times New Roman" w:hAnsi="Times New Roman"/>
          <w:sz w:val="28"/>
          <w:szCs w:val="28"/>
        </w:rPr>
        <w:t xml:space="preserve">-сайте </w:t>
      </w:r>
      <w:r w:rsidR="0074326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743261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74326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43261" w:rsidRPr="00743261">
        <w:rPr>
          <w:rFonts w:ascii="Times New Roman" w:hAnsi="Times New Roman"/>
          <w:sz w:val="28"/>
          <w:szCs w:val="28"/>
        </w:rPr>
        <w:t xml:space="preserve"> </w:t>
      </w:r>
      <w:r w:rsidR="00743261" w:rsidRPr="006F7590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743261" w:rsidRPr="006F7590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743261" w:rsidRPr="006F7590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743261">
        <w:rPr>
          <w:rFonts w:ascii="Times New Roman" w:hAnsi="Times New Roman"/>
          <w:sz w:val="28"/>
          <w:szCs w:val="28"/>
        </w:rPr>
        <w:t xml:space="preserve"> в </w:t>
      </w:r>
      <w:r w:rsidR="00743261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«Интернет», </w:t>
      </w:r>
      <w:hyperlink r:id="rId5" w:history="1">
        <w:r w:rsidR="00743261">
          <w:rPr>
            <w:rStyle w:val="a3"/>
            <w:sz w:val="28"/>
            <w:szCs w:val="28"/>
            <w:lang w:val="en-US"/>
          </w:rPr>
          <w:t>https</w:t>
        </w:r>
        <w:r w:rsidR="00743261">
          <w:rPr>
            <w:rStyle w:val="a3"/>
            <w:sz w:val="28"/>
            <w:szCs w:val="28"/>
          </w:rPr>
          <w:t>://</w:t>
        </w:r>
        <w:proofErr w:type="spellStart"/>
        <w:r w:rsidR="00743261">
          <w:rPr>
            <w:rStyle w:val="a3"/>
            <w:sz w:val="28"/>
            <w:szCs w:val="28"/>
            <w:lang w:val="en-US"/>
          </w:rPr>
          <w:t>pogorelovskoeselskoeposelenie</w:t>
        </w:r>
        <w:proofErr w:type="spellEnd"/>
        <w:r w:rsidR="00743261">
          <w:rPr>
            <w:rStyle w:val="a3"/>
            <w:sz w:val="28"/>
            <w:szCs w:val="28"/>
          </w:rPr>
          <w:t>-</w:t>
        </w:r>
        <w:r w:rsidR="00743261">
          <w:rPr>
            <w:rStyle w:val="a3"/>
            <w:sz w:val="28"/>
            <w:szCs w:val="28"/>
            <w:lang w:val="en-US"/>
          </w:rPr>
          <w:t>r</w:t>
        </w:r>
        <w:r w:rsidR="00743261">
          <w:rPr>
            <w:rStyle w:val="a3"/>
            <w:sz w:val="28"/>
            <w:szCs w:val="28"/>
          </w:rPr>
          <w:t>31.</w:t>
        </w:r>
        <w:proofErr w:type="spellStart"/>
        <w:r w:rsidR="00743261">
          <w:rPr>
            <w:rStyle w:val="a3"/>
            <w:sz w:val="28"/>
            <w:szCs w:val="28"/>
            <w:lang w:val="en-US"/>
          </w:rPr>
          <w:t>gosweb</w:t>
        </w:r>
        <w:proofErr w:type="spellEnd"/>
        <w:r w:rsidR="00743261">
          <w:rPr>
            <w:rStyle w:val="a3"/>
            <w:sz w:val="28"/>
            <w:szCs w:val="28"/>
          </w:rPr>
          <w:t>.</w:t>
        </w:r>
        <w:proofErr w:type="spellStart"/>
        <w:r w:rsidR="00743261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743261">
          <w:rPr>
            <w:rStyle w:val="a3"/>
            <w:sz w:val="28"/>
            <w:szCs w:val="28"/>
          </w:rPr>
          <w:t>.</w:t>
        </w:r>
        <w:proofErr w:type="spellStart"/>
        <w:r w:rsidR="0074326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43261"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Pr="00D46229" w:rsidRDefault="00C7264D" w:rsidP="008D14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1467" w:rsidRPr="00D462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1467" w:rsidRPr="00D462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1467" w:rsidRPr="00D4622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1467" w:rsidRDefault="008D1467" w:rsidP="008D1467">
      <w:pPr>
        <w:spacing w:after="0" w:line="240" w:lineRule="auto"/>
        <w:ind w:right="-284"/>
        <w:rPr>
          <w:rFonts w:ascii="Times New Roman" w:hAnsi="Times New Roman"/>
          <w:b/>
          <w:color w:val="333333"/>
          <w:sz w:val="28"/>
          <w:szCs w:val="28"/>
        </w:rPr>
      </w:pPr>
    </w:p>
    <w:p w:rsidR="003207F4" w:rsidRDefault="003207F4" w:rsidP="008D1467">
      <w:pPr>
        <w:spacing w:after="0" w:line="240" w:lineRule="auto"/>
        <w:ind w:right="-284"/>
        <w:rPr>
          <w:rFonts w:ascii="Times New Roman" w:hAnsi="Times New Roman"/>
          <w:b/>
          <w:color w:val="333333"/>
          <w:sz w:val="28"/>
          <w:szCs w:val="28"/>
        </w:rPr>
      </w:pPr>
    </w:p>
    <w:p w:rsidR="003207F4" w:rsidRDefault="003207F4" w:rsidP="008D1467">
      <w:pPr>
        <w:spacing w:after="0" w:line="240" w:lineRule="auto"/>
        <w:ind w:right="-284"/>
        <w:rPr>
          <w:rFonts w:ascii="Times New Roman" w:hAnsi="Times New Roman"/>
          <w:b/>
          <w:color w:val="333333"/>
          <w:sz w:val="28"/>
          <w:szCs w:val="28"/>
        </w:rPr>
      </w:pPr>
    </w:p>
    <w:p w:rsidR="008D1467" w:rsidRPr="00577985" w:rsidRDefault="00743261" w:rsidP="008D1467">
      <w:pPr>
        <w:spacing w:after="0" w:line="240" w:lineRule="auto"/>
        <w:ind w:right="-284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Глава</w:t>
      </w:r>
      <w:r w:rsidR="008D1467"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администрации </w:t>
      </w:r>
    </w:p>
    <w:p w:rsidR="008D1467" w:rsidRDefault="008D1467" w:rsidP="008D1467">
      <w:pPr>
        <w:spacing w:after="0" w:line="240" w:lineRule="auto"/>
        <w:ind w:right="-284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>Погореловского</w:t>
      </w:r>
      <w:proofErr w:type="spellEnd"/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           </w:t>
      </w:r>
      <w:r w:rsidR="00476E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43261">
        <w:rPr>
          <w:rFonts w:ascii="Times New Roman" w:hAnsi="Times New Roman"/>
          <w:b/>
          <w:color w:val="000000" w:themeColor="text1"/>
          <w:sz w:val="28"/>
          <w:szCs w:val="28"/>
        </w:rPr>
        <w:t>Е.В. Ткачева</w:t>
      </w:r>
    </w:p>
    <w:p w:rsidR="008D1467" w:rsidRPr="00577985" w:rsidRDefault="008D1467" w:rsidP="008D14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476ECD" w:rsidRDefault="00476EC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476ECD" w:rsidRDefault="00476EC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B172BE" w:rsidRDefault="00B172BE" w:rsidP="00B172B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467" w:rsidRPr="00476ECD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8D1467" w:rsidRPr="00476ECD" w:rsidRDefault="008D1467" w:rsidP="008D1467">
      <w:pPr>
        <w:widowControl w:val="0"/>
        <w:spacing w:after="0" w:line="240" w:lineRule="auto"/>
        <w:ind w:left="5097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8D1467" w:rsidRPr="00476ECD" w:rsidRDefault="008D1467" w:rsidP="00476EC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476ECD"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Pr="00476EC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76ECD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t xml:space="preserve">от </w:t>
      </w:r>
      <w:r w:rsidR="00476ECD">
        <w:rPr>
          <w:rFonts w:ascii="Times New Roman" w:hAnsi="Times New Roman"/>
          <w:b/>
          <w:sz w:val="28"/>
          <w:szCs w:val="28"/>
        </w:rPr>
        <w:t>0</w:t>
      </w:r>
      <w:r w:rsidR="00743261">
        <w:rPr>
          <w:rFonts w:ascii="Times New Roman" w:hAnsi="Times New Roman"/>
          <w:b/>
          <w:sz w:val="28"/>
          <w:szCs w:val="28"/>
        </w:rPr>
        <w:t>7</w:t>
      </w:r>
      <w:r w:rsidR="00476ECD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476ECD">
        <w:rPr>
          <w:rFonts w:ascii="Times New Roman" w:hAnsi="Times New Roman"/>
          <w:b/>
          <w:sz w:val="28"/>
          <w:szCs w:val="28"/>
        </w:rPr>
        <w:t xml:space="preserve"> </w:t>
      </w:r>
      <w:r w:rsidR="00526CBE">
        <w:rPr>
          <w:rFonts w:ascii="Times New Roman" w:hAnsi="Times New Roman"/>
          <w:b/>
          <w:sz w:val="28"/>
          <w:szCs w:val="28"/>
        </w:rPr>
        <w:t>2023</w:t>
      </w:r>
      <w:r w:rsidRPr="00476E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D1467" w:rsidRPr="00476ECD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t xml:space="preserve"> № </w:t>
      </w:r>
      <w:r w:rsidR="00743261">
        <w:rPr>
          <w:rFonts w:ascii="Times New Roman" w:hAnsi="Times New Roman"/>
          <w:b/>
          <w:sz w:val="28"/>
          <w:szCs w:val="28"/>
        </w:rPr>
        <w:t>1</w:t>
      </w:r>
      <w:r w:rsidR="00476ECD">
        <w:rPr>
          <w:rFonts w:ascii="Times New Roman" w:hAnsi="Times New Roman"/>
          <w:b/>
          <w:sz w:val="28"/>
          <w:szCs w:val="28"/>
        </w:rPr>
        <w:t>4</w:t>
      </w:r>
    </w:p>
    <w:p w:rsidR="008D1467" w:rsidRPr="00D46229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по профилактике терроризма и экстремистской деятельности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b/>
          <w:bCs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b/>
          <w:bCs/>
          <w:sz w:val="28"/>
          <w:szCs w:val="28"/>
        </w:rPr>
        <w:t xml:space="preserve"> район» на </w:t>
      </w:r>
      <w:r w:rsidR="00526CBE">
        <w:rPr>
          <w:rFonts w:ascii="Times New Roman" w:hAnsi="Times New Roman"/>
          <w:b/>
          <w:bCs/>
          <w:sz w:val="28"/>
          <w:szCs w:val="28"/>
        </w:rPr>
        <w:t>2023</w:t>
      </w:r>
      <w:r w:rsidRPr="00D4622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1.</w:t>
      </w:r>
      <w:r w:rsidRPr="00D46229">
        <w:rPr>
          <w:rFonts w:ascii="Times New Roman" w:hAnsi="Times New Roman"/>
          <w:sz w:val="28"/>
          <w:szCs w:val="28"/>
        </w:rPr>
        <w:t xml:space="preserve"> </w:t>
      </w:r>
      <w:r w:rsidRPr="00D46229">
        <w:rPr>
          <w:rFonts w:ascii="Times New Roman" w:hAnsi="Times New Roman"/>
          <w:b/>
          <w:bCs/>
          <w:sz w:val="28"/>
          <w:szCs w:val="28"/>
        </w:rPr>
        <w:t>Цели и задачи Плана мероприятий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Основная цель – регулирование политических, социально-экономических и иных процессов в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сельском поселении (далее –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План мероприятий призван укрепить меры: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профилактике терроризма;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устранению причин и условий, способствующих его проявлению;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минимизации и ликвидации последствий террористических актов;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Основными задачами реализации Плана мероприятий являются: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1. Координация деятельности учреждение, организаций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по профилактике терроризма.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межэтнической и межконфессиональной враждебности и нетерпимости;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насилия на межэтнической основе;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распространения негативных этнических и конфессиональных стереотипов;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политического экстремизма на националистической почве.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воспитания культуры толерантности и межнационального согласия;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- формирования мировоззрения и духовно-нравственной атмосферы взаимоуважения, основанных на принципах уважения прав и свобод человека, </w:t>
      </w:r>
      <w:r w:rsidRPr="00D46229">
        <w:rPr>
          <w:rFonts w:ascii="Times New Roman" w:hAnsi="Times New Roman"/>
          <w:sz w:val="28"/>
          <w:szCs w:val="28"/>
        </w:rPr>
        <w:lastRenderedPageBreak/>
        <w:t>стремления к межэтническому миру и согласию, готовности к диалогу;</w:t>
      </w:r>
    </w:p>
    <w:p w:rsidR="008D1467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172BE" w:rsidRPr="00D46229" w:rsidRDefault="00B172BE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2. Методы достижения целей и решения задач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3. Основные условия и направления реализации Плана мероприятий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4. Финансовое обеспечение мероприятий по участию в профилактике терроризма и экстремизма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район».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район» осуществляется за счет средств резервного фонда, предусмотренных в бюджете сельского поселения на соответствующий финансовый год.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172BE" w:rsidRDefault="00B172BE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172BE" w:rsidRDefault="00B172BE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D1467" w:rsidRPr="00577985" w:rsidRDefault="008D1467" w:rsidP="00B172BE">
      <w:pPr>
        <w:pStyle w:val="11"/>
        <w:shd w:val="clear" w:color="auto" w:fill="auto"/>
        <w:spacing w:before="0" w:after="0" w:line="240" w:lineRule="auto"/>
        <w:ind w:left="280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 w:rsidRPr="00577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Система плановых мероприятий</w:t>
      </w:r>
      <w:bookmarkEnd w:id="0"/>
      <w:r w:rsidRPr="00577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1467" w:rsidRPr="00577985" w:rsidRDefault="008D1467" w:rsidP="00B172BE">
      <w:pPr>
        <w:pStyle w:val="11"/>
        <w:shd w:val="clear" w:color="auto" w:fill="auto"/>
        <w:spacing w:before="0" w:after="0" w:line="240" w:lineRule="auto"/>
        <w:ind w:left="2800" w:right="-284" w:firstLine="0"/>
        <w:rPr>
          <w:rFonts w:ascii="Times New Roman" w:hAnsi="Times New Roman" w:cs="Times New Roman"/>
          <w:sz w:val="28"/>
          <w:szCs w:val="28"/>
        </w:rPr>
      </w:pPr>
    </w:p>
    <w:p w:rsidR="008D1467" w:rsidRPr="00577985" w:rsidRDefault="008D1467" w:rsidP="00B172BE">
      <w:pPr>
        <w:pStyle w:val="20"/>
        <w:shd w:val="clear" w:color="auto" w:fill="auto"/>
        <w:spacing w:before="0" w:after="0" w:line="240" w:lineRule="auto"/>
        <w:ind w:left="20" w:right="-284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Раздел </w:t>
      </w:r>
      <w:r w:rsidRPr="00577985">
        <w:rPr>
          <w:rStyle w:val="2SegoeUI"/>
          <w:rFonts w:ascii="Times New Roman" w:hAnsi="Times New Roman" w:cs="Times New Roman"/>
          <w:spacing w:val="0"/>
          <w:sz w:val="28"/>
          <w:szCs w:val="28"/>
          <w:lang w:eastAsia="ru-RU"/>
        </w:rPr>
        <w:t>1.</w:t>
      </w:r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Совершенствование механизмов обеспечения законности и правопорядка в сфере профилактики терроризма и экстремизма, межнациональных отношений в </w:t>
      </w:r>
      <w:proofErr w:type="spellStart"/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>Погореловском</w:t>
      </w:r>
      <w:proofErr w:type="spellEnd"/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сельском поселении.</w:t>
      </w:r>
    </w:p>
    <w:p w:rsidR="008D1467" w:rsidRPr="00577985" w:rsidRDefault="008D1467" w:rsidP="00B172BE">
      <w:pPr>
        <w:pStyle w:val="20"/>
        <w:shd w:val="clear" w:color="auto" w:fill="auto"/>
        <w:spacing w:before="0" w:after="0" w:line="240" w:lineRule="auto"/>
        <w:ind w:left="20" w:right="-28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8D1467" w:rsidRPr="005C5E79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</w:t>
      </w:r>
      <w:r>
        <w:rPr>
          <w:spacing w:val="0"/>
          <w:sz w:val="28"/>
          <w:szCs w:val="28"/>
        </w:rPr>
        <w:t xml:space="preserve"> </w:t>
      </w:r>
      <w:r w:rsidRPr="005C5E79">
        <w:rPr>
          <w:spacing w:val="0"/>
          <w:sz w:val="28"/>
          <w:szCs w:val="28"/>
        </w:rPr>
        <w:t>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</w:t>
      </w:r>
      <w:r>
        <w:rPr>
          <w:spacing w:val="0"/>
          <w:sz w:val="28"/>
          <w:szCs w:val="28"/>
        </w:rPr>
        <w:t>.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раздела: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</w:t>
      </w:r>
      <w:r>
        <w:rPr>
          <w:spacing w:val="0"/>
          <w:sz w:val="28"/>
          <w:szCs w:val="28"/>
        </w:rPr>
        <w:t>.</w:t>
      </w:r>
    </w:p>
    <w:p w:rsidR="003207F4" w:rsidRDefault="003207F4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</w:p>
    <w:p w:rsidR="008D1467" w:rsidRPr="005C5E79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  <w:u w:val="single"/>
        </w:rPr>
      </w:pPr>
      <w:r w:rsidRPr="005C5E79">
        <w:rPr>
          <w:spacing w:val="0"/>
          <w:sz w:val="28"/>
          <w:szCs w:val="28"/>
          <w:u w:val="single"/>
        </w:rPr>
        <w:t>Содержание раздела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61"/>
        <w:gridCol w:w="4978"/>
        <w:gridCol w:w="2036"/>
        <w:gridCol w:w="1800"/>
      </w:tblGrid>
      <w:tr w:rsidR="008D1467" w:rsidRPr="005C069C" w:rsidTr="003207F4">
        <w:trPr>
          <w:trHeight w:hRule="exact" w:val="619"/>
        </w:trPr>
        <w:tc>
          <w:tcPr>
            <w:tcW w:w="299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2655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1086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960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 исполнения</w:t>
            </w:r>
          </w:p>
        </w:tc>
      </w:tr>
      <w:tr w:rsidR="008D1467" w:rsidRPr="005C069C" w:rsidTr="003207F4">
        <w:trPr>
          <w:trHeight w:hRule="exact" w:val="1134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1.1.</w:t>
            </w:r>
          </w:p>
        </w:tc>
        <w:tc>
          <w:tcPr>
            <w:tcW w:w="2655" w:type="pct"/>
            <w:shd w:val="clear" w:color="auto" w:fill="FFFFFF"/>
          </w:tcPr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Реализация мер по стимулированию</w:t>
            </w:r>
          </w:p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участия населения в деятельности ДНД,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Совете</w:t>
            </w:r>
            <w:proofErr w:type="gram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общественности, Совете ТОС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Глава администрации сельского поселения 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Ткачёва Е.В.,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УУП Горбунов М.А..</w:t>
            </w:r>
          </w:p>
        </w:tc>
        <w:tc>
          <w:tcPr>
            <w:tcW w:w="960" w:type="pct"/>
            <w:shd w:val="clear" w:color="auto" w:fill="FFFFFF"/>
          </w:tcPr>
          <w:p w:rsidR="008D1467" w:rsidRPr="00D901C9" w:rsidRDefault="00526CBE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г.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</w:tc>
      </w:tr>
      <w:tr w:rsidR="008D1467" w:rsidRPr="005C069C" w:rsidTr="003207F4">
        <w:trPr>
          <w:trHeight w:hRule="exact" w:val="2515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1.2.</w:t>
            </w:r>
          </w:p>
        </w:tc>
        <w:tc>
          <w:tcPr>
            <w:tcW w:w="2655" w:type="pct"/>
            <w:shd w:val="clear" w:color="auto" w:fill="FFFFFF"/>
            <w:vAlign w:val="center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Привлечение депутатов </w:t>
            </w:r>
            <w:proofErr w:type="spellStart"/>
            <w:r w:rsidRPr="00D901C9">
              <w:rPr>
                <w:rStyle w:val="10pt"/>
                <w:b w:val="0"/>
                <w:spacing w:val="0"/>
                <w:sz w:val="24"/>
              </w:rPr>
              <w:t>Погореловского</w:t>
            </w:r>
            <w:proofErr w:type="spell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сельского поселения, ТОС к проведению мероприятий по предупреждению правонарушений; организация мероприятий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по обследованию зданий и сооружений на предмет антитеррористической защищенности с привлечением </w:t>
            </w: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оперуполномоченного</w:t>
            </w:r>
            <w:proofErr w:type="gram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полиции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(по согласованию)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Консультант МКУ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B172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УУП Горбунов М.А.</w:t>
            </w:r>
          </w:p>
        </w:tc>
        <w:tc>
          <w:tcPr>
            <w:tcW w:w="960" w:type="pct"/>
            <w:shd w:val="clear" w:color="auto" w:fill="FFFFFF"/>
          </w:tcPr>
          <w:p w:rsidR="008D1467" w:rsidRPr="00D901C9" w:rsidRDefault="00526CBE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г.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</w:tc>
      </w:tr>
      <w:tr w:rsidR="008D1467" w:rsidRPr="005C069C" w:rsidTr="003207F4">
        <w:trPr>
          <w:trHeight w:hRule="exact" w:val="3471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lastRenderedPageBreak/>
              <w:t>1.3.</w:t>
            </w:r>
          </w:p>
        </w:tc>
        <w:tc>
          <w:tcPr>
            <w:tcW w:w="2655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Организация регулярных проверок жилых домов, подвалов, чердаков, пустующих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зданий на предмет установления незаконно находящихся на территории области людей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и обнаружения элементов подготовки террористических акций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B172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., 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УУП Горбунов М.А., 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ОМВД России по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Корочанскому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району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(по согласованию). </w:t>
            </w:r>
          </w:p>
        </w:tc>
        <w:tc>
          <w:tcPr>
            <w:tcW w:w="960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до 10 числа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каждого месяца</w:t>
            </w:r>
          </w:p>
        </w:tc>
      </w:tr>
      <w:tr w:rsidR="008D1467" w:rsidRPr="005C069C" w:rsidTr="003207F4">
        <w:trPr>
          <w:trHeight w:hRule="exact" w:val="3978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bCs/>
                <w:spacing w:val="0"/>
              </w:rPr>
            </w:pPr>
            <w:r w:rsidRPr="00577985">
              <w:rPr>
                <w:rStyle w:val="100"/>
                <w:spacing w:val="0"/>
              </w:rPr>
              <w:t>1.4.</w:t>
            </w:r>
          </w:p>
        </w:tc>
        <w:tc>
          <w:tcPr>
            <w:tcW w:w="2655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</w:t>
            </w: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с</w:t>
            </w:r>
            <w:proofErr w:type="gramEnd"/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массовым пребыванием в случае угрозы совершения или совершения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террористического акта.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Консультант МКУ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B172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.,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УУП Горбунов М.А., руководители предприятий, образовательных, лечебных и культурных учреждений, расположенных на территории сельского поселения</w:t>
            </w:r>
          </w:p>
        </w:tc>
        <w:tc>
          <w:tcPr>
            <w:tcW w:w="960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ежеквартально, до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10 числа месяца, следующего за отчетным кварталом</w:t>
            </w:r>
          </w:p>
        </w:tc>
      </w:tr>
      <w:tr w:rsidR="008D1467" w:rsidRPr="005C069C" w:rsidTr="003207F4">
        <w:trPr>
          <w:trHeight w:hRule="exact" w:val="1142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bCs/>
                <w:spacing w:val="0"/>
              </w:rPr>
            </w:pPr>
            <w:r w:rsidRPr="00577985">
              <w:rPr>
                <w:rStyle w:val="100"/>
                <w:spacing w:val="0"/>
              </w:rPr>
              <w:t>1.5.</w:t>
            </w:r>
          </w:p>
        </w:tc>
        <w:tc>
          <w:tcPr>
            <w:tcW w:w="2655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Держать под личным контролем соблюдение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зон строгого режима источников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питьевого водоснабжения, состояние и работоспособность инженерных сетей.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Глава администрации сельского поселения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Ткачёва Е.В.</w:t>
            </w:r>
          </w:p>
        </w:tc>
        <w:tc>
          <w:tcPr>
            <w:tcW w:w="960" w:type="pct"/>
            <w:shd w:val="clear" w:color="auto" w:fill="FFFFFF"/>
          </w:tcPr>
          <w:p w:rsidR="008D1467" w:rsidRPr="00D901C9" w:rsidRDefault="00526CBE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г.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</w:tc>
      </w:tr>
    </w:tbl>
    <w:p w:rsidR="008D1467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004D">
        <w:rPr>
          <w:rFonts w:ascii="Times New Roman" w:hAnsi="Times New Roman"/>
          <w:b/>
          <w:color w:val="000000"/>
          <w:sz w:val="28"/>
          <w:szCs w:val="28"/>
        </w:rPr>
        <w:t>Раздел 2. Мероприятия по профилактике терроризма и</w:t>
      </w:r>
      <w:r w:rsidRPr="0099004D">
        <w:rPr>
          <w:rFonts w:ascii="Times New Roman" w:hAnsi="Times New Roman"/>
          <w:b/>
          <w:sz w:val="28"/>
          <w:szCs w:val="28"/>
        </w:rPr>
        <w:t xml:space="preserve"> </w:t>
      </w:r>
      <w:r w:rsidRPr="0099004D">
        <w:rPr>
          <w:rFonts w:ascii="Times New Roman" w:hAnsi="Times New Roman"/>
          <w:b/>
          <w:color w:val="000000"/>
          <w:sz w:val="28"/>
          <w:szCs w:val="28"/>
        </w:rPr>
        <w:t>экстремизма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1467" w:rsidRPr="0099004D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Погореловском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сельском поселении сформировались цивилизованные нормы взаимодействия людей разных национальностей и вероисповеданий. Опираясь на знания истории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Белгорода и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Корочанского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Погореловское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различного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рода проявлениям терроризма и экстремизма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раздела: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  <w:r>
        <w:rPr>
          <w:rStyle w:val="1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этносоциальной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комфортности всего населения поселения.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Формирование нетерпимости ко всем фактам террористических и экстремистских проявлений, а также позитивного отношения к представителям </w:t>
      </w: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иных этнических и конфессиональных сообществ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07F4" w:rsidRDefault="003207F4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Pr="005C5E79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04D">
        <w:rPr>
          <w:rFonts w:ascii="Times New Roman" w:hAnsi="Times New Roman"/>
          <w:color w:val="000000"/>
          <w:sz w:val="28"/>
          <w:szCs w:val="28"/>
          <w:u w:val="single"/>
        </w:rPr>
        <w:t>Содержание раздела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7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131"/>
        <w:gridCol w:w="2700"/>
        <w:gridCol w:w="1318"/>
      </w:tblGrid>
      <w:tr w:rsidR="008D1467" w:rsidRPr="00433994" w:rsidTr="00464025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140" w:right="-284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140" w:right="-284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464025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7" w:rsidRPr="00433994" w:rsidRDefault="008D1467" w:rsidP="00464025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8D1467" w:rsidRPr="00433994" w:rsidRDefault="008D1467" w:rsidP="00464025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исполнения</w:t>
            </w:r>
          </w:p>
        </w:tc>
      </w:tr>
      <w:tr w:rsidR="008D1467" w:rsidRPr="00D901C9" w:rsidTr="00464025">
        <w:trPr>
          <w:trHeight w:hRule="exact" w:val="13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4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Подготовка и проведение выставок в </w:t>
            </w:r>
            <w:proofErr w:type="spellStart"/>
            <w:r w:rsidRPr="00D901C9">
              <w:rPr>
                <w:rStyle w:val="10pt"/>
                <w:b w:val="0"/>
                <w:spacing w:val="0"/>
                <w:sz w:val="24"/>
              </w:rPr>
              <w:t>Погореловской</w:t>
            </w:r>
            <w:proofErr w:type="spell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модельной сельской библиотеке по темам: «Уроки истории России - путь к толерантности», «Мир без насилия»,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«Литература и искусство народов России»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Заведующая модельной сельской библиотекой: Мартынова Ю.А.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март,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июнь,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ноябрь</w:t>
            </w:r>
          </w:p>
          <w:p w:rsidR="008D1467" w:rsidRPr="00D901C9" w:rsidRDefault="00526C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</w:tbl>
    <w:p w:rsidR="008D1467" w:rsidRPr="00D901C9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131"/>
        <w:gridCol w:w="2700"/>
        <w:gridCol w:w="1318"/>
      </w:tblGrid>
      <w:tr w:rsidR="008D1467" w:rsidRPr="00D901C9" w:rsidTr="00464025">
        <w:trPr>
          <w:trHeight w:hRule="exact" w:val="1988"/>
          <w:jc w:val="center"/>
        </w:trPr>
        <w:tc>
          <w:tcPr>
            <w:tcW w:w="576" w:type="dxa"/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2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2.2.</w:t>
            </w:r>
          </w:p>
        </w:tc>
        <w:tc>
          <w:tcPr>
            <w:tcW w:w="5131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Разработка методических рекомендаций </w:t>
            </w: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по</w:t>
            </w:r>
            <w:proofErr w:type="gram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профилактике терроризма и экстремизма</w:t>
            </w:r>
          </w:p>
        </w:tc>
        <w:tc>
          <w:tcPr>
            <w:tcW w:w="2700" w:type="dxa"/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464025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  <w:shd w:val="clear" w:color="auto" w:fill="FFFFFF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</w:tc>
        <w:tc>
          <w:tcPr>
            <w:tcW w:w="1318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до 20 марта </w:t>
            </w:r>
          </w:p>
          <w:p w:rsidR="008D1467" w:rsidRPr="00D901C9" w:rsidRDefault="00526C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  <w:tr w:rsidR="008D1467" w:rsidRPr="00D901C9" w:rsidTr="00464025">
        <w:trPr>
          <w:trHeight w:hRule="exact" w:val="2528"/>
          <w:jc w:val="center"/>
        </w:trPr>
        <w:tc>
          <w:tcPr>
            <w:tcW w:w="576" w:type="dxa"/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2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2.3.</w:t>
            </w:r>
          </w:p>
        </w:tc>
        <w:tc>
          <w:tcPr>
            <w:tcW w:w="5131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Организация конкурса творческих работ </w:t>
            </w:r>
          </w:p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 xml:space="preserve">«В единстве наша сила» (ко дню согласия и </w:t>
            </w:r>
            <w:proofErr w:type="gramEnd"/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примирения)</w:t>
            </w:r>
          </w:p>
        </w:tc>
        <w:tc>
          <w:tcPr>
            <w:tcW w:w="2700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</w:p>
          <w:p w:rsidR="008D1467" w:rsidRPr="00D901C9" w:rsidRDefault="00837001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Марченко Н.Е.</w:t>
            </w:r>
            <w:r w:rsidR="008D1467" w:rsidRPr="00D901C9">
              <w:rPr>
                <w:rStyle w:val="10pt"/>
                <w:b w:val="0"/>
                <w:spacing w:val="0"/>
              </w:rPr>
              <w:t>., Заведующая модельной сельской библиотекой: Мартынова Ю.А.</w:t>
            </w:r>
          </w:p>
        </w:tc>
        <w:tc>
          <w:tcPr>
            <w:tcW w:w="1318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440"/>
              <w:jc w:val="left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с 1 по 3 ноября </w:t>
            </w:r>
          </w:p>
          <w:p w:rsidR="008D1467" w:rsidRPr="00D901C9" w:rsidRDefault="00526CBE" w:rsidP="003207F4">
            <w:pPr>
              <w:pStyle w:val="3"/>
              <w:shd w:val="clear" w:color="auto" w:fill="auto"/>
              <w:spacing w:line="240" w:lineRule="auto"/>
              <w:ind w:left="440"/>
              <w:jc w:val="left"/>
              <w:rPr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  <w:tr w:rsidR="008D1467" w:rsidRPr="00D901C9" w:rsidTr="00464025">
        <w:trPr>
          <w:trHeight w:hRule="exact" w:val="2535"/>
          <w:jc w:val="center"/>
        </w:trPr>
        <w:tc>
          <w:tcPr>
            <w:tcW w:w="576" w:type="dxa"/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2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2.4.</w:t>
            </w:r>
          </w:p>
        </w:tc>
        <w:tc>
          <w:tcPr>
            <w:tcW w:w="5131" w:type="dxa"/>
            <w:shd w:val="clear" w:color="auto" w:fill="FFFFFF"/>
          </w:tcPr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Организация открытого мероприятия «Земля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spacing w:val="0"/>
                <w:szCs w:val="20"/>
                <w:shd w:val="clear" w:color="auto" w:fill="FFFFFF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без войны» </w:t>
            </w:r>
          </w:p>
        </w:tc>
        <w:tc>
          <w:tcPr>
            <w:tcW w:w="2700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</w:p>
          <w:p w:rsidR="008D1467" w:rsidRPr="00D901C9" w:rsidRDefault="00837001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Марченко Н.Е.</w:t>
            </w:r>
            <w:r w:rsidR="008D1467" w:rsidRPr="00D901C9">
              <w:rPr>
                <w:rStyle w:val="10pt"/>
                <w:b w:val="0"/>
                <w:spacing w:val="0"/>
              </w:rPr>
              <w:t>., Заведующая модельной сельской библиотекой: Мартынова Ю.А..</w:t>
            </w:r>
          </w:p>
        </w:tc>
        <w:tc>
          <w:tcPr>
            <w:tcW w:w="1318" w:type="dxa"/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5 мая</w:t>
            </w:r>
          </w:p>
          <w:p w:rsidR="008D1467" w:rsidRPr="00D901C9" w:rsidRDefault="00526C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</w:tbl>
    <w:p w:rsidR="008D1467" w:rsidRPr="005C5E79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Pr="00CD1A68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A68">
        <w:rPr>
          <w:rFonts w:ascii="Times New Roman" w:hAnsi="Times New Roman"/>
          <w:b/>
          <w:color w:val="000000"/>
          <w:sz w:val="28"/>
          <w:szCs w:val="28"/>
        </w:rPr>
        <w:t>Раздел 3. Профилактика терроризма и экстремизма в молодежной</w:t>
      </w:r>
      <w:r w:rsidRPr="00CD1A68">
        <w:rPr>
          <w:rFonts w:ascii="Times New Roman" w:hAnsi="Times New Roman"/>
          <w:b/>
          <w:sz w:val="28"/>
          <w:szCs w:val="28"/>
        </w:rPr>
        <w:t xml:space="preserve"> </w:t>
      </w:r>
      <w:r w:rsidRPr="00CD1A68">
        <w:rPr>
          <w:rFonts w:ascii="Times New Roman" w:hAnsi="Times New Roman"/>
          <w:b/>
          <w:color w:val="000000"/>
          <w:sz w:val="28"/>
          <w:szCs w:val="28"/>
        </w:rPr>
        <w:t>среде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В «чужих»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</w:t>
      </w:r>
      <w:r w:rsidRPr="005C5E79">
        <w:rPr>
          <w:rFonts w:ascii="Times New Roman" w:hAnsi="Times New Roman"/>
          <w:sz w:val="28"/>
          <w:szCs w:val="28"/>
        </w:rPr>
        <w:t xml:space="preserve"> </w:t>
      </w:r>
      <w:r w:rsidRPr="005C5E79">
        <w:rPr>
          <w:rFonts w:ascii="Times New Roman" w:hAnsi="Times New Roman"/>
          <w:color w:val="000000"/>
          <w:sz w:val="28"/>
          <w:szCs w:val="28"/>
        </w:rPr>
        <w:t>применению насилия в отношении мигрантов, иностранных граждан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</w:t>
      </w:r>
      <w:r w:rsidRPr="005C5E79">
        <w:rPr>
          <w:rFonts w:ascii="Times New Roman" w:hAnsi="Times New Roman"/>
          <w:color w:val="000000"/>
          <w:sz w:val="28"/>
          <w:szCs w:val="28"/>
        </w:rPr>
        <w:t>: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Формирование у молодежи поселения позитивных установок в </w:t>
      </w: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отношении представителей всех этнических групп, проживающих в районе.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Недопущение участия молодежи в мероприятиях террористической и экстремистской направленности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</w:t>
      </w:r>
      <w:r w:rsidRPr="005C5E79">
        <w:rPr>
          <w:rFonts w:ascii="Times New Roman" w:hAnsi="Times New Roman"/>
          <w:color w:val="000000"/>
          <w:sz w:val="28"/>
          <w:szCs w:val="28"/>
        </w:rPr>
        <w:t>: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3207F4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Препятствование созданию и деятельности националистических экстремистских молодежных группировок</w:t>
      </w:r>
      <w:r w:rsidR="003207F4">
        <w:rPr>
          <w:rFonts w:ascii="Times New Roman" w:hAnsi="Times New Roman"/>
          <w:color w:val="000000"/>
          <w:sz w:val="28"/>
          <w:szCs w:val="28"/>
        </w:rPr>
        <w:t>.</w:t>
      </w:r>
    </w:p>
    <w:p w:rsidR="003207F4" w:rsidRPr="003207F4" w:rsidRDefault="003207F4" w:rsidP="003207F4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Pr="00CD1A68" w:rsidRDefault="008D1467" w:rsidP="008D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A68">
        <w:rPr>
          <w:rFonts w:ascii="Times New Roman" w:hAnsi="Times New Roman"/>
          <w:color w:val="000000"/>
          <w:sz w:val="28"/>
          <w:szCs w:val="28"/>
          <w:u w:val="single"/>
        </w:rPr>
        <w:t>Содержание раздела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825"/>
        <w:gridCol w:w="3514"/>
        <w:gridCol w:w="1642"/>
      </w:tblGrid>
      <w:tr w:rsidR="008D1467" w:rsidRPr="00433994" w:rsidTr="00B562C9">
        <w:trPr>
          <w:trHeight w:hRule="exact" w:val="6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исполнения</w:t>
            </w:r>
          </w:p>
        </w:tc>
      </w:tr>
      <w:tr w:rsidR="008D1467" w:rsidRPr="00D901C9" w:rsidTr="00B562C9">
        <w:trPr>
          <w:trHeight w:hRule="exact" w:val="47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r w:rsidRPr="00577985">
              <w:rPr>
                <w:rStyle w:val="100"/>
                <w:spacing w:val="0"/>
              </w:rPr>
              <w:t>3.1.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Проведение мониторинга экстремистских настроений в молодежной среде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  <w:r w:rsidR="00837001">
              <w:rPr>
                <w:rStyle w:val="10pt"/>
                <w:b w:val="0"/>
                <w:spacing w:val="0"/>
              </w:rPr>
              <w:t>Марченко Н.Е.</w:t>
            </w:r>
            <w:r w:rsidRPr="00D901C9">
              <w:rPr>
                <w:rStyle w:val="10pt"/>
                <w:b w:val="0"/>
                <w:spacing w:val="0"/>
              </w:rPr>
              <w:t xml:space="preserve">., 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ОМВД России по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Корочанскому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району (по согласованию), </w:t>
            </w:r>
            <w:r w:rsidRPr="00D901C9">
              <w:rPr>
                <w:spacing w:val="0"/>
                <w:sz w:val="20"/>
              </w:rPr>
              <w:t xml:space="preserve">Управление образования администрации </w:t>
            </w:r>
            <w:proofErr w:type="spellStart"/>
            <w:r w:rsidRPr="00D901C9">
              <w:rPr>
                <w:spacing w:val="0"/>
                <w:sz w:val="20"/>
              </w:rPr>
              <w:t>Корочанского</w:t>
            </w:r>
            <w:proofErr w:type="spellEnd"/>
            <w:r w:rsidRPr="00D901C9">
              <w:rPr>
                <w:spacing w:val="0"/>
                <w:sz w:val="20"/>
              </w:rPr>
              <w:t xml:space="preserve"> района (по согласованию), 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spacing w:val="0"/>
                <w:sz w:val="20"/>
              </w:rPr>
              <w:t xml:space="preserve">Совет безопасности администрации </w:t>
            </w:r>
            <w:proofErr w:type="spellStart"/>
            <w:r w:rsidRPr="00D901C9">
              <w:rPr>
                <w:spacing w:val="0"/>
                <w:sz w:val="20"/>
              </w:rPr>
              <w:t>Корочанского</w:t>
            </w:r>
            <w:proofErr w:type="spellEnd"/>
            <w:r w:rsidRPr="00D901C9">
              <w:rPr>
                <w:spacing w:val="0"/>
                <w:sz w:val="20"/>
              </w:rPr>
              <w:t xml:space="preserve"> района (по согласованию)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20 числа каждого месяца</w:t>
            </w:r>
          </w:p>
        </w:tc>
      </w:tr>
      <w:tr w:rsidR="008D1467" w:rsidRPr="00D901C9" w:rsidTr="00B562C9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3.2.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Подготовка и проведение конкурса плакатов «Молодежь против экстремизма»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837001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  <w:r w:rsidR="00837001">
              <w:rPr>
                <w:rStyle w:val="10pt"/>
                <w:b w:val="0"/>
                <w:spacing w:val="0"/>
              </w:rPr>
              <w:t>Марченко Н.Е.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с 16 по 20  ноября </w:t>
            </w:r>
            <w:r w:rsidR="00526CBE">
              <w:rPr>
                <w:rStyle w:val="10pt"/>
                <w:b w:val="0"/>
                <w:spacing w:val="0"/>
              </w:rPr>
              <w:t>2023</w:t>
            </w:r>
          </w:p>
        </w:tc>
      </w:tr>
      <w:tr w:rsidR="008D1467" w:rsidRPr="00D901C9" w:rsidTr="00B562C9">
        <w:trPr>
          <w:trHeight w:hRule="exact" w:val="2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3.3.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Организация обсуждения за "круглым столом" вопроса: «Экстремизм в молодежной среде»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D901C9" w:rsidRDefault="008D1467" w:rsidP="00837001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  <w:r w:rsidR="00837001">
              <w:rPr>
                <w:rStyle w:val="10pt"/>
                <w:b w:val="0"/>
                <w:spacing w:val="0"/>
              </w:rPr>
              <w:t>Марченко Н.Е.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24 ноября </w:t>
            </w:r>
          </w:p>
          <w:p w:rsidR="008D1467" w:rsidRPr="00D901C9" w:rsidRDefault="00526CBE" w:rsidP="00774FD8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</w:tbl>
    <w:p w:rsidR="008D1467" w:rsidRPr="005C5E79" w:rsidRDefault="008D1467" w:rsidP="008D14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467" w:rsidRPr="009B77FC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B77FC">
        <w:rPr>
          <w:rFonts w:ascii="Times New Roman" w:hAnsi="Times New Roman"/>
          <w:b/>
          <w:color w:val="000000"/>
          <w:sz w:val="28"/>
          <w:szCs w:val="28"/>
        </w:rPr>
        <w:t>Раздел 4. Пропагандистские мероприятия по профилактике терроризма и экстремизма посредством использования средств массовой</w:t>
      </w:r>
      <w:r w:rsidRPr="009B77FC">
        <w:rPr>
          <w:rFonts w:ascii="Times New Roman" w:hAnsi="Times New Roman"/>
          <w:b/>
          <w:sz w:val="28"/>
          <w:szCs w:val="28"/>
        </w:rPr>
        <w:t xml:space="preserve"> </w:t>
      </w:r>
      <w:r w:rsidRPr="009B77FC">
        <w:rPr>
          <w:rFonts w:ascii="Times New Roman" w:hAnsi="Times New Roman"/>
          <w:b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1467" w:rsidRPr="005C5E79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Важным направлением работы по профилактике терроризма и </w:t>
      </w: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</w:t>
      </w:r>
      <w:r w:rsidRPr="009B77FC">
        <w:rPr>
          <w:rStyle w:val="1"/>
          <w:sz w:val="28"/>
          <w:szCs w:val="28"/>
        </w:rPr>
        <w:t xml:space="preserve">: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3994">
        <w:rPr>
          <w:rStyle w:val="1"/>
          <w:sz w:val="28"/>
          <w:szCs w:val="28"/>
        </w:rPr>
        <w:t>Фо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рмирование положительного представления </w:t>
      </w:r>
      <w:r>
        <w:rPr>
          <w:rFonts w:ascii="Times New Roman" w:hAnsi="Times New Roman"/>
          <w:color w:val="000000"/>
          <w:sz w:val="28"/>
          <w:szCs w:val="28"/>
        </w:rPr>
        <w:t>о многонациональности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содействие укреплению единства жителей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По</w:t>
      </w:r>
      <w:r w:rsidRPr="005C5E79">
        <w:rPr>
          <w:rFonts w:ascii="Times New Roman" w:hAnsi="Times New Roman"/>
          <w:color w:val="000000"/>
          <w:sz w:val="28"/>
          <w:szCs w:val="28"/>
        </w:rPr>
        <w:t>вышение вклада средств массовой информации в формирование толерантной среды поселения, противодействие проявлениям терроризма, расизма и экстремизма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3207F4" w:rsidRDefault="003207F4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8D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B77FC">
        <w:rPr>
          <w:rFonts w:ascii="Times New Roman" w:hAnsi="Times New Roman"/>
          <w:sz w:val="28"/>
          <w:szCs w:val="28"/>
          <w:u w:val="single"/>
        </w:rPr>
        <w:t>Содерж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9B77FC">
        <w:rPr>
          <w:rFonts w:ascii="Times New Roman" w:hAnsi="Times New Roman"/>
          <w:sz w:val="28"/>
          <w:szCs w:val="28"/>
          <w:u w:val="single"/>
        </w:rPr>
        <w:t>ние раздела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4838"/>
        <w:gridCol w:w="2525"/>
        <w:gridCol w:w="1435"/>
      </w:tblGrid>
      <w:tr w:rsidR="008D1467" w:rsidRPr="005C069C" w:rsidTr="00B562C9">
        <w:trPr>
          <w:trHeight w:hRule="exact" w:val="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>
              <w:rPr>
                <w:rStyle w:val="100"/>
                <w:spacing w:val="0"/>
              </w:rPr>
              <w:t>и</w:t>
            </w:r>
            <w:r w:rsidRPr="00433994">
              <w:rPr>
                <w:rStyle w:val="100"/>
                <w:spacing w:val="0"/>
              </w:rPr>
              <w:t>сполнения</w:t>
            </w:r>
          </w:p>
        </w:tc>
      </w:tr>
      <w:tr w:rsidR="008D1467" w:rsidRPr="005C069C" w:rsidTr="00B562C9">
        <w:trPr>
          <w:trHeight w:hRule="exact" w:val="29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4.1.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Совет безопасности администрации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Корочанского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района (по согласованию)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</w:t>
            </w:r>
            <w:r w:rsidR="00526CBE">
              <w:rPr>
                <w:rStyle w:val="10pt"/>
                <w:b w:val="0"/>
                <w:spacing w:val="0"/>
              </w:rPr>
              <w:t>2023</w:t>
            </w:r>
            <w:r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  <w:tr w:rsidR="008D1467" w:rsidRPr="005C069C" w:rsidTr="00B562C9">
        <w:trPr>
          <w:trHeight w:hRule="exact" w:val="28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4.2.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</w:t>
            </w:r>
            <w:proofErr w:type="spellStart"/>
            <w:r w:rsidRPr="00D901C9">
              <w:rPr>
                <w:rStyle w:val="10pt"/>
                <w:b w:val="0"/>
                <w:spacing w:val="0"/>
                <w:sz w:val="24"/>
              </w:rPr>
              <w:t>Корочанского</w:t>
            </w:r>
            <w:proofErr w:type="spell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муниципального района, органами государственной власти Белгородской области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837001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Совет безопасности администрации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Корочанского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района (по согласованию)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до 20 марта </w:t>
            </w:r>
          </w:p>
          <w:p w:rsidR="008D1467" w:rsidRPr="00D901C9" w:rsidRDefault="00526CBE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</w:tbl>
    <w:p w:rsidR="008D1467" w:rsidRDefault="008D1467" w:rsidP="008D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7F4" w:rsidRDefault="003207F4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BA2D2F">
        <w:rPr>
          <w:rFonts w:ascii="Times New Roman" w:hAnsi="Times New Roman"/>
          <w:b/>
          <w:sz w:val="28"/>
          <w:szCs w:val="28"/>
        </w:rPr>
        <w:t>Раздел 5. Мероприятия по разъяснению сущности экстремизма, терроризма и их общественной опасности, формирование неприятия идеологии терроризма.</w:t>
      </w:r>
    </w:p>
    <w:p w:rsidR="00774FD8" w:rsidRPr="00BA2D2F" w:rsidRDefault="00774FD8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823"/>
        <w:gridCol w:w="2400"/>
        <w:gridCol w:w="1853"/>
      </w:tblGrid>
      <w:tr w:rsidR="008D1467" w:rsidRPr="005C069C" w:rsidTr="00B562C9">
        <w:trPr>
          <w:trHeight w:hRule="exact"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r w:rsidRPr="00BA2D2F">
              <w:rPr>
                <w:rStyle w:val="10pt"/>
                <w:spacing w:val="0"/>
              </w:rPr>
              <w:lastRenderedPageBreak/>
              <w:t>№</w:t>
            </w:r>
          </w:p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proofErr w:type="spellStart"/>
            <w:proofErr w:type="gramStart"/>
            <w:r w:rsidRPr="00BA2D2F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BA2D2F">
              <w:rPr>
                <w:rStyle w:val="100"/>
                <w:spacing w:val="0"/>
              </w:rPr>
              <w:t>/</w:t>
            </w:r>
            <w:proofErr w:type="spellStart"/>
            <w:r w:rsidRPr="00BA2D2F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Срок исполнения</w:t>
            </w:r>
          </w:p>
        </w:tc>
      </w:tr>
      <w:tr w:rsidR="008D1467" w:rsidRPr="00464025" w:rsidTr="00B562C9">
        <w:trPr>
          <w:trHeight w:hRule="exact" w:val="27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pacing w:val="0"/>
              </w:rPr>
            </w:pPr>
            <w:r w:rsidRPr="00464025">
              <w:rPr>
                <w:color w:val="auto"/>
                <w:spacing w:val="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Глава администрации сельского поселения Ткачева Е.В., 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FD8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0"/>
              </w:rPr>
            </w:pPr>
            <w:r w:rsidRPr="00464025">
              <w:rPr>
                <w:spacing w:val="0"/>
                <w:sz w:val="20"/>
              </w:rPr>
              <w:t>ежеквартально до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64025">
              <w:rPr>
                <w:spacing w:val="0"/>
                <w:sz w:val="20"/>
              </w:rPr>
              <w:t xml:space="preserve"> 5 числа месяца, следующего за отчетным кварталом</w:t>
            </w:r>
          </w:p>
        </w:tc>
      </w:tr>
      <w:tr w:rsidR="008D1467" w:rsidRPr="00464025" w:rsidTr="00B562C9">
        <w:trPr>
          <w:trHeight w:hRule="exact" w:val="19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25">
              <w:rPr>
                <w:rFonts w:ascii="Times New Roman" w:hAnsi="Times New Roman"/>
                <w:sz w:val="24"/>
                <w:szCs w:val="24"/>
              </w:rPr>
              <w:t>Размещение инструкций о действиях при угрозе экстремизма и терроризма в местах массового пребывания людей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до </w:t>
            </w:r>
            <w:r w:rsidR="00837001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>0 февраля</w:t>
            </w:r>
          </w:p>
          <w:p w:rsidR="00D901C9" w:rsidRPr="00D901C9" w:rsidRDefault="00526CBE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D901C9"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  <w:tr w:rsidR="008D1467" w:rsidRPr="00464025" w:rsidTr="00B562C9">
        <w:trPr>
          <w:trHeight w:hRule="exact" w:val="20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25">
              <w:rPr>
                <w:rFonts w:ascii="Times New Roman" w:hAnsi="Times New Roman"/>
                <w:sz w:val="24"/>
                <w:szCs w:val="24"/>
              </w:rPr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25 июня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25 декабря</w:t>
            </w:r>
          </w:p>
          <w:p w:rsidR="00D901C9" w:rsidRPr="00D901C9" w:rsidRDefault="00526CBE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D901C9"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  <w:tr w:rsidR="008D1467" w:rsidRPr="00464025" w:rsidTr="00B562C9">
        <w:trPr>
          <w:trHeight w:hRule="exact" w:val="19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25">
              <w:rPr>
                <w:rFonts w:ascii="Times New Roman" w:hAnsi="Times New Roman"/>
                <w:sz w:val="24"/>
                <w:szCs w:val="24"/>
              </w:rPr>
              <w:t>Использование средств наружной рекламы, установленных в местах массового пребывания людей, для информационно – пропагандистского воздействия в целях предупреждения идеологии терроризма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  <w:p w:rsidR="00D901C9" w:rsidRPr="00D901C9" w:rsidRDefault="00526CBE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D901C9"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  <w:tr w:rsidR="008D1467" w:rsidRPr="00464025" w:rsidTr="00B562C9">
        <w:trPr>
          <w:trHeight w:hRule="exact" w:val="1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5.5.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  <w:sz w:val="24"/>
              </w:rPr>
              <w:t>Распространение информационных листовок антитеррористического содержания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C9" w:rsidRPr="00D901C9" w:rsidRDefault="008D1467" w:rsidP="00D901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20 апреля</w:t>
            </w:r>
          </w:p>
          <w:p w:rsidR="008D1467" w:rsidRPr="00D901C9" w:rsidRDefault="00526CBE" w:rsidP="00D901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>
              <w:rPr>
                <w:rStyle w:val="10pt"/>
                <w:b w:val="0"/>
                <w:spacing w:val="0"/>
              </w:rPr>
              <w:t>2023</w:t>
            </w:r>
            <w:r w:rsidR="00D901C9" w:rsidRPr="00D901C9">
              <w:rPr>
                <w:rStyle w:val="10pt"/>
                <w:b w:val="0"/>
                <w:spacing w:val="0"/>
              </w:rPr>
              <w:t xml:space="preserve"> года</w:t>
            </w:r>
            <w:r w:rsidR="00464025" w:rsidRPr="00D901C9">
              <w:rPr>
                <w:rStyle w:val="10pt"/>
                <w:b w:val="0"/>
                <w:spacing w:val="0"/>
              </w:rPr>
              <w:t xml:space="preserve"> </w:t>
            </w:r>
          </w:p>
        </w:tc>
      </w:tr>
    </w:tbl>
    <w:p w:rsidR="008D1467" w:rsidRPr="00464025" w:rsidRDefault="008D1467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D1467" w:rsidRPr="00464025" w:rsidRDefault="008D1467" w:rsidP="008D146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467" w:rsidRDefault="008D1467" w:rsidP="008D14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BB5" w:rsidRDefault="008A2BB5"/>
    <w:sectPr w:rsidR="008A2BB5" w:rsidSect="008A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67"/>
    <w:rsid w:val="001A46E6"/>
    <w:rsid w:val="003207F4"/>
    <w:rsid w:val="004218E9"/>
    <w:rsid w:val="00464025"/>
    <w:rsid w:val="00476ECD"/>
    <w:rsid w:val="004B09B3"/>
    <w:rsid w:val="00526CBE"/>
    <w:rsid w:val="00591583"/>
    <w:rsid w:val="006436F5"/>
    <w:rsid w:val="007200B9"/>
    <w:rsid w:val="00743261"/>
    <w:rsid w:val="00774FD8"/>
    <w:rsid w:val="00837001"/>
    <w:rsid w:val="008A2BB5"/>
    <w:rsid w:val="008D1467"/>
    <w:rsid w:val="00B172BE"/>
    <w:rsid w:val="00B319ED"/>
    <w:rsid w:val="00BC0459"/>
    <w:rsid w:val="00C7264D"/>
    <w:rsid w:val="00D901C9"/>
    <w:rsid w:val="00DA4A73"/>
    <w:rsid w:val="00EF66BA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8D146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3">
    <w:name w:val="Hyperlink"/>
    <w:basedOn w:val="a0"/>
    <w:uiPriority w:val="99"/>
    <w:rsid w:val="008D1467"/>
    <w:rPr>
      <w:rFonts w:cs="Times New Roman"/>
      <w:color w:val="0000FF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8D1467"/>
    <w:rPr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D1467"/>
    <w:pPr>
      <w:widowControl w:val="0"/>
      <w:shd w:val="clear" w:color="auto" w:fill="FFFFFF"/>
      <w:spacing w:before="300" w:after="420" w:line="240" w:lineRule="atLeast"/>
      <w:ind w:hanging="2320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">
    <w:name w:val="Основной текст (2)_"/>
    <w:basedOn w:val="a0"/>
    <w:link w:val="20"/>
    <w:locked/>
    <w:rsid w:val="008D1467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467"/>
    <w:pPr>
      <w:widowControl w:val="0"/>
      <w:shd w:val="clear" w:color="auto" w:fill="FFFFFF"/>
      <w:spacing w:before="420" w:after="300" w:line="326" w:lineRule="exact"/>
      <w:jc w:val="both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SegoeUI">
    <w:name w:val="Основной текст (2) + Segoe UI"/>
    <w:aliases w:val="11,5 pt,Курсив1,Интервал 1 pt"/>
    <w:basedOn w:val="2"/>
    <w:rsid w:val="008D1467"/>
    <w:rPr>
      <w:rFonts w:ascii="Segoe UI" w:hAnsi="Segoe UI" w:cs="Segoe UI"/>
      <w:i/>
      <w:iCs/>
      <w:color w:val="000000"/>
      <w:spacing w:val="38"/>
      <w:w w:val="100"/>
      <w:position w:val="0"/>
      <w:sz w:val="23"/>
      <w:szCs w:val="23"/>
      <w:lang w:val="ru-RU"/>
    </w:rPr>
  </w:style>
  <w:style w:type="paragraph" w:customStyle="1" w:styleId="3">
    <w:name w:val="Основной текст3"/>
    <w:basedOn w:val="a"/>
    <w:rsid w:val="008D146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9"/>
      <w:sz w:val="24"/>
      <w:szCs w:val="24"/>
    </w:rPr>
  </w:style>
  <w:style w:type="character" w:customStyle="1" w:styleId="10pt">
    <w:name w:val="Основной текст + 10 pt"/>
    <w:aliases w:val="Интервал 0 pt"/>
    <w:basedOn w:val="a0"/>
    <w:rsid w:val="008D1467"/>
    <w:rPr>
      <w:rFonts w:ascii="Times New Roman" w:hAnsi="Times New Roman" w:cs="Times New Roman"/>
      <w:b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,Полужирный,Интервал 0 pt1"/>
    <w:basedOn w:val="a0"/>
    <w:rsid w:val="008D1467"/>
    <w:rPr>
      <w:rFonts w:ascii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C7264D"/>
    <w:pPr>
      <w:ind w:left="720"/>
      <w:contextualSpacing/>
    </w:pPr>
  </w:style>
  <w:style w:type="paragraph" w:styleId="a5">
    <w:name w:val="No Spacing"/>
    <w:uiPriority w:val="1"/>
    <w:qFormat/>
    <w:rsid w:val="00C726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6AF8-7ED3-445D-B534-2C011D8F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2023-02-16T15:09:00Z</cp:lastPrinted>
  <dcterms:created xsi:type="dcterms:W3CDTF">2022-01-19T06:43:00Z</dcterms:created>
  <dcterms:modified xsi:type="dcterms:W3CDTF">2023-02-16T15:10:00Z</dcterms:modified>
</cp:coreProperties>
</file>