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03" w:rsidRPr="009258BA" w:rsidRDefault="00BC4103" w:rsidP="00BC4103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9258BA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BC4103" w:rsidRPr="009258BA" w:rsidRDefault="00BC4103" w:rsidP="00BC4103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BC4103" w:rsidRPr="009258BA" w:rsidRDefault="00BC4103" w:rsidP="00BC4103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9258BA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BC4103" w:rsidRPr="009258BA" w:rsidRDefault="00BC4103" w:rsidP="00BC4103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9258BA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BC4103" w:rsidRPr="009258BA" w:rsidRDefault="00BC4103" w:rsidP="00BC4103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BC4103" w:rsidRPr="009258BA" w:rsidRDefault="00BC4103" w:rsidP="00BC4103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9258BA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BC4103" w:rsidRPr="009258BA" w:rsidRDefault="00BC4103" w:rsidP="00BC410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BC4103" w:rsidRPr="009258BA" w:rsidRDefault="00BC4103" w:rsidP="00BC410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BC4103" w:rsidRPr="009258BA" w:rsidRDefault="00BC4103" w:rsidP="00BC4103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9258BA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BC4103" w:rsidRPr="009258BA" w:rsidRDefault="00BC4103" w:rsidP="00BC4103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BC4103" w:rsidRPr="009258BA" w:rsidRDefault="00BC4103" w:rsidP="00BC4103">
      <w:pPr>
        <w:spacing w:line="240" w:lineRule="auto"/>
        <w:ind w:left="0" w:right="-284" w:hanging="2"/>
        <w:rPr>
          <w:rFonts w:ascii="Arial" w:hAnsi="Arial" w:cs="Arial"/>
          <w:b/>
          <w:sz w:val="18"/>
          <w:szCs w:val="18"/>
        </w:rPr>
      </w:pPr>
      <w:r w:rsidRPr="009258BA">
        <w:rPr>
          <w:rFonts w:ascii="Arial" w:hAnsi="Arial" w:cs="Arial"/>
          <w:b/>
          <w:sz w:val="18"/>
          <w:szCs w:val="18"/>
        </w:rPr>
        <w:t>«</w:t>
      </w:r>
      <w:r w:rsidR="00355B16">
        <w:rPr>
          <w:rFonts w:ascii="Arial" w:hAnsi="Arial" w:cs="Arial"/>
          <w:b/>
          <w:sz w:val="18"/>
          <w:szCs w:val="18"/>
        </w:rPr>
        <w:t>16</w:t>
      </w:r>
      <w:r w:rsidRPr="009258BA">
        <w:rPr>
          <w:rFonts w:ascii="Arial" w:hAnsi="Arial" w:cs="Arial"/>
          <w:b/>
          <w:sz w:val="18"/>
          <w:szCs w:val="18"/>
        </w:rPr>
        <w:t xml:space="preserve">» </w:t>
      </w:r>
      <w:r w:rsidR="00355B16">
        <w:rPr>
          <w:rFonts w:ascii="Arial" w:hAnsi="Arial" w:cs="Arial"/>
          <w:b/>
          <w:sz w:val="18"/>
          <w:szCs w:val="18"/>
        </w:rPr>
        <w:t>декабря 2022</w:t>
      </w:r>
      <w:r>
        <w:rPr>
          <w:rFonts w:ascii="Arial" w:hAnsi="Arial" w:cs="Arial"/>
          <w:b/>
          <w:sz w:val="18"/>
          <w:szCs w:val="18"/>
        </w:rPr>
        <w:t xml:space="preserve"> г.</w:t>
      </w:r>
      <w:r w:rsidRPr="009258B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355B16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Pr="009258BA">
        <w:rPr>
          <w:rFonts w:ascii="Arial" w:hAnsi="Arial" w:cs="Arial"/>
          <w:b/>
          <w:sz w:val="18"/>
          <w:szCs w:val="18"/>
        </w:rPr>
        <w:t xml:space="preserve"> № </w:t>
      </w:r>
      <w:r w:rsidR="00355B16">
        <w:rPr>
          <w:rFonts w:ascii="Arial" w:hAnsi="Arial" w:cs="Arial"/>
          <w:b/>
          <w:sz w:val="18"/>
          <w:szCs w:val="18"/>
        </w:rPr>
        <w:t>243</w:t>
      </w: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tabs>
          <w:tab w:val="left" w:pos="4820"/>
        </w:tabs>
        <w:spacing w:line="240" w:lineRule="auto"/>
        <w:ind w:left="1" w:right="4535" w:hanging="3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О передаче части полномочий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осуществлению внутреннего муниципального финансового контроля</w:t>
      </w: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В соответствии со статьей 9, 142,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земское собрание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proofErr w:type="spellStart"/>
      <w:proofErr w:type="gramStart"/>
      <w:r w:rsidRPr="009258B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>1. Передать администрации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осуществление части полномочий органа внутреннего муниципального финансового контроля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258B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Белг</w:t>
      </w:r>
      <w:r w:rsidR="00FB310B">
        <w:rPr>
          <w:rFonts w:ascii="Times New Roman" w:hAnsi="Times New Roman" w:cs="Times New Roman"/>
          <w:sz w:val="28"/>
          <w:szCs w:val="28"/>
        </w:rPr>
        <w:t>ородской области с 1 января 2023</w:t>
      </w:r>
      <w:r w:rsidRPr="009258BA">
        <w:rPr>
          <w:rFonts w:ascii="Times New Roman" w:hAnsi="Times New Roman" w:cs="Times New Roman"/>
          <w:sz w:val="28"/>
          <w:szCs w:val="28"/>
        </w:rPr>
        <w:t xml:space="preserve"> года и плановый пери</w:t>
      </w:r>
      <w:r w:rsidR="00FB310B">
        <w:rPr>
          <w:rFonts w:ascii="Times New Roman" w:hAnsi="Times New Roman" w:cs="Times New Roman"/>
          <w:sz w:val="28"/>
          <w:szCs w:val="28"/>
        </w:rPr>
        <w:t>од 2024 и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годов.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из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58B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258B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 xml:space="preserve">на основании решения об утверждении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на соответствующий финансовый год.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3. Утвердить Порядок предоставления иных межбюджетных трансфертов, </w:t>
      </w:r>
      <w:r w:rsidRPr="009258BA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9258BA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органа </w:t>
      </w:r>
      <w:r w:rsidRPr="009258BA">
        <w:rPr>
          <w:rFonts w:ascii="Times New Roman" w:hAnsi="Times New Roman" w:cs="Times New Roman"/>
          <w:spacing w:val="5"/>
          <w:sz w:val="28"/>
          <w:szCs w:val="28"/>
        </w:rPr>
        <w:t>внутреннего муниципального финансового контроля</w:t>
      </w:r>
      <w:r w:rsidRPr="009258BA">
        <w:rPr>
          <w:rFonts w:ascii="Times New Roman" w:hAnsi="Times New Roman" w:cs="Times New Roman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Методику расчета иных межбюджетных трансфертов, предоставляемых из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9258B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части полномочий органа </w:t>
      </w:r>
      <w:r w:rsidRPr="009258BA">
        <w:rPr>
          <w:rFonts w:ascii="Times New Roman" w:hAnsi="Times New Roman" w:cs="Times New Roman"/>
          <w:spacing w:val="5"/>
          <w:sz w:val="28"/>
          <w:szCs w:val="28"/>
        </w:rPr>
        <w:t>внутреннего муниципального финансового контроля</w:t>
      </w:r>
      <w:r w:rsidRPr="009258BA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5. Утвердить размер иных межбюджетных трансфертов, передаваемых бюджетом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</w:t>
      </w:r>
      <w:r w:rsidR="00FB310B">
        <w:rPr>
          <w:rFonts w:ascii="Times New Roman" w:hAnsi="Times New Roman" w:cs="Times New Roman"/>
          <w:sz w:val="28"/>
          <w:szCs w:val="28"/>
        </w:rPr>
        <w:t>он» Белгородской области на 2023 год и плановый период 2024 и 2025</w:t>
      </w:r>
      <w:r w:rsidRPr="009258BA">
        <w:rPr>
          <w:rFonts w:ascii="Times New Roman" w:hAnsi="Times New Roman" w:cs="Times New Roman"/>
          <w:sz w:val="28"/>
          <w:szCs w:val="28"/>
        </w:rPr>
        <w:t xml:space="preserve"> годов (приложение № 3).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>6. Утвердить</w:t>
      </w:r>
      <w:r w:rsidRPr="009258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>проект соглашения о передаче части полномочий по осуществлению внутреннего муниципального финансового контроля (прилагается).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7. Поручить</w:t>
      </w:r>
      <w:r w:rsidRPr="009258BA">
        <w:rPr>
          <w:rFonts w:ascii="Times New Roman" w:hAnsi="Times New Roman" w:cs="Times New Roman"/>
        </w:rPr>
        <w:t xml:space="preserve"> </w:t>
      </w:r>
      <w:r w:rsidRPr="009258BA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передаче части полномочий по осуществлению </w:t>
      </w:r>
      <w:r w:rsidRPr="009258BA">
        <w:rPr>
          <w:rFonts w:ascii="Times New Roman" w:hAnsi="Times New Roman" w:cs="Times New Roman"/>
          <w:spacing w:val="5"/>
          <w:sz w:val="28"/>
          <w:szCs w:val="28"/>
        </w:rPr>
        <w:t>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8. Данное решение вступает в силу с 01 января </w:t>
      </w:r>
      <w:r w:rsidR="00355B16">
        <w:rPr>
          <w:rFonts w:ascii="Times New Roman" w:hAnsi="Times New Roman" w:cs="Times New Roman"/>
          <w:sz w:val="28"/>
          <w:szCs w:val="28"/>
        </w:rPr>
        <w:t>2023</w:t>
      </w:r>
      <w:r w:rsidRPr="009258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9. Признать утратившим силу решение земского собрания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FB310B">
        <w:rPr>
          <w:rFonts w:ascii="Times New Roman" w:hAnsi="Times New Roman" w:cs="Times New Roman"/>
          <w:sz w:val="28"/>
          <w:szCs w:val="28"/>
        </w:rPr>
        <w:t>16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FB310B">
        <w:rPr>
          <w:rFonts w:ascii="Times New Roman" w:hAnsi="Times New Roman" w:cs="Times New Roman"/>
          <w:sz w:val="28"/>
          <w:szCs w:val="28"/>
        </w:rPr>
        <w:t>72</w:t>
      </w:r>
      <w:r w:rsidRPr="009258BA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внутреннего муниципального финансового контроля».</w:t>
      </w:r>
    </w:p>
    <w:p w:rsidR="00BC4103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10. Обнародовать данное решение в порядке, установленном Уставом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C4103" w:rsidRPr="009258BA" w:rsidRDefault="00BC4103" w:rsidP="00BC4103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258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8BA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BC4103" w:rsidRPr="009258BA" w:rsidRDefault="00BC4103" w:rsidP="00BC4103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</w:t>
      </w:r>
      <w:r w:rsidR="00FB31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258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310B">
        <w:rPr>
          <w:rFonts w:ascii="Times New Roman" w:hAnsi="Times New Roman" w:cs="Times New Roman"/>
          <w:b/>
          <w:sz w:val="28"/>
          <w:szCs w:val="28"/>
        </w:rPr>
        <w:t>Е.В. Горбунова</w:t>
      </w: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310B" w:rsidRDefault="00FB310B" w:rsidP="00355B16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355B16" w:rsidRPr="009258BA" w:rsidRDefault="00355B16" w:rsidP="00355B16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55B16">
        <w:rPr>
          <w:rFonts w:ascii="Times New Roman" w:hAnsi="Times New Roman" w:cs="Times New Roman"/>
          <w:b/>
          <w:sz w:val="28"/>
          <w:szCs w:val="28"/>
        </w:rPr>
        <w:t>16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10B">
        <w:rPr>
          <w:rFonts w:ascii="Times New Roman" w:hAnsi="Times New Roman" w:cs="Times New Roman"/>
          <w:b/>
          <w:sz w:val="28"/>
          <w:szCs w:val="28"/>
        </w:rPr>
        <w:t>декабря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55B16">
        <w:rPr>
          <w:rFonts w:ascii="Times New Roman" w:hAnsi="Times New Roman" w:cs="Times New Roman"/>
          <w:b/>
          <w:sz w:val="28"/>
          <w:szCs w:val="28"/>
        </w:rPr>
        <w:t>243</w:t>
      </w:r>
    </w:p>
    <w:p w:rsidR="00BC4103" w:rsidRPr="009258BA" w:rsidRDefault="00BC4103" w:rsidP="00BC4103">
      <w:pPr>
        <w:spacing w:line="240" w:lineRule="auto"/>
        <w:ind w:left="0" w:right="-284" w:hanging="2"/>
        <w:jc w:val="right"/>
        <w:rPr>
          <w:rFonts w:ascii="Times New Roman" w:hAnsi="Times New Roman" w:cs="Times New Roman"/>
          <w:b/>
        </w:rPr>
      </w:pPr>
    </w:p>
    <w:p w:rsidR="00BC4103" w:rsidRPr="009258BA" w:rsidRDefault="00BC4103" w:rsidP="00BC4103">
      <w:pPr>
        <w:tabs>
          <w:tab w:val="left" w:pos="567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иных межбюджетных трансфертов на осуществление полномочий органа внутреннего муниципального финансового контроля, </w:t>
      </w:r>
      <w:r w:rsidRPr="009258B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9258BA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</w:t>
      </w:r>
    </w:p>
    <w:p w:rsidR="00BC4103" w:rsidRPr="009258BA" w:rsidRDefault="00BC4103" w:rsidP="00BC4103">
      <w:pPr>
        <w:tabs>
          <w:tab w:val="left" w:pos="567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Default="00BC4103" w:rsidP="00BC4103">
      <w:pPr>
        <w:tabs>
          <w:tab w:val="left" w:pos="567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предоставления иных межбюджетных трансфертов, предоставляемых из бюджетов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на осуществление полномочий органа внутреннего муниципального финансового контроля</w:t>
      </w:r>
      <w:r w:rsidRPr="009258BA">
        <w:rPr>
          <w:rFonts w:ascii="Times New Roman" w:hAnsi="Times New Roman" w:cs="Times New Roman"/>
          <w:bCs/>
          <w:sz w:val="28"/>
          <w:szCs w:val="28"/>
        </w:rPr>
        <w:t>.</w:t>
      </w:r>
    </w:p>
    <w:p w:rsidR="00BC4103" w:rsidRDefault="00BC4103" w:rsidP="00BC4103">
      <w:pPr>
        <w:tabs>
          <w:tab w:val="left" w:pos="567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9258BA">
        <w:rPr>
          <w:rFonts w:ascii="Times New Roman" w:hAnsi="Times New Roman" w:cs="Times New Roman"/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BC4103" w:rsidRDefault="00BC4103" w:rsidP="00BC4103">
      <w:pPr>
        <w:tabs>
          <w:tab w:val="left" w:pos="567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9258BA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9258BA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органа внутреннего муниципального финансового контроля определяется в соответствии с </w:t>
      </w:r>
      <w:hyperlink r:id="rId4" w:history="1">
        <w:r w:rsidRPr="009258B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9258BA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9258BA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9258BA"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на осуществление полномочий органа внутреннего муниципального финансового контроля.</w:t>
      </w:r>
    </w:p>
    <w:p w:rsidR="00BC4103" w:rsidRPr="009258BA" w:rsidRDefault="00BC4103" w:rsidP="00BC4103">
      <w:pPr>
        <w:tabs>
          <w:tab w:val="left" w:pos="567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5. Соглашения должны содержать: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предмет соглашения;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права и обязанности сторон;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объем иных межбюджетных трансфертов;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 xml:space="preserve">- порядок осуществления контроля за </w:t>
      </w:r>
      <w:proofErr w:type="gramStart"/>
      <w:r w:rsidRPr="009258BA">
        <w:rPr>
          <w:sz w:val="28"/>
          <w:szCs w:val="28"/>
        </w:rPr>
        <w:t>надлежащим</w:t>
      </w:r>
      <w:proofErr w:type="gramEnd"/>
      <w:r w:rsidRPr="009258BA">
        <w:rPr>
          <w:sz w:val="28"/>
          <w:szCs w:val="28"/>
        </w:rPr>
        <w:t xml:space="preserve"> использование иных межбюджетных трансфертов;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срок, на который заключается соглашение;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финансовые санкции за ненадлежащее исполнение соглашения;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9258BA">
        <w:rPr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BC4103" w:rsidRPr="009258BA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4103" w:rsidRDefault="00BC4103" w:rsidP="00BC4103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FB310B" w:rsidRPr="009258BA" w:rsidRDefault="00FB310B" w:rsidP="00BC4103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55B16">
        <w:rPr>
          <w:rFonts w:ascii="Times New Roman" w:hAnsi="Times New Roman" w:cs="Times New Roman"/>
          <w:b/>
          <w:sz w:val="28"/>
          <w:szCs w:val="28"/>
        </w:rPr>
        <w:t>16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10B">
        <w:rPr>
          <w:rFonts w:ascii="Times New Roman" w:hAnsi="Times New Roman" w:cs="Times New Roman"/>
          <w:b/>
          <w:sz w:val="28"/>
          <w:szCs w:val="28"/>
        </w:rPr>
        <w:t xml:space="preserve">декабря 2022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355B16">
        <w:rPr>
          <w:rFonts w:ascii="Times New Roman" w:hAnsi="Times New Roman" w:cs="Times New Roman"/>
          <w:b/>
          <w:sz w:val="28"/>
          <w:szCs w:val="28"/>
        </w:rPr>
        <w:t>243</w:t>
      </w:r>
    </w:p>
    <w:p w:rsidR="00BC4103" w:rsidRPr="009258BA" w:rsidRDefault="00BC4103" w:rsidP="00BC4103">
      <w:pPr>
        <w:pStyle w:val="a3"/>
        <w:tabs>
          <w:tab w:val="left" w:pos="567"/>
        </w:tabs>
        <w:spacing w:before="0" w:beforeAutospacing="0" w:after="0" w:afterAutospacing="0"/>
        <w:ind w:right="-284" w:firstLine="567"/>
        <w:rPr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>Методика расчета</w:t>
      </w:r>
    </w:p>
    <w:p w:rsidR="00BC4103" w:rsidRPr="009258BA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</w:t>
      </w:r>
    </w:p>
    <w:p w:rsidR="00BC4103" w:rsidRPr="009258BA" w:rsidRDefault="00BC4103" w:rsidP="00BC4103">
      <w:pPr>
        <w:tabs>
          <w:tab w:val="left" w:pos="5812"/>
          <w:tab w:val="left" w:pos="9354"/>
        </w:tabs>
        <w:spacing w:line="240" w:lineRule="auto"/>
        <w:ind w:left="1" w:right="-284" w:hanging="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58BA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9258BA">
        <w:rPr>
          <w:rFonts w:ascii="Times New Roman" w:hAnsi="Times New Roman" w:cs="Times New Roman"/>
          <w:sz w:val="28"/>
          <w:szCs w:val="28"/>
        </w:rPr>
        <w:t xml:space="preserve"> </w:t>
      </w:r>
      <w:r w:rsidRPr="009258B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258BA"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полномочий органа внутреннего муниципального финансового контроля</w:t>
      </w:r>
    </w:p>
    <w:p w:rsidR="00BC4103" w:rsidRPr="009258BA" w:rsidRDefault="00BC4103" w:rsidP="00BC4103">
      <w:pPr>
        <w:tabs>
          <w:tab w:val="left" w:pos="5812"/>
          <w:tab w:val="left" w:pos="9354"/>
        </w:tabs>
        <w:spacing w:line="240" w:lineRule="auto"/>
        <w:ind w:left="1" w:right="-284" w:hanging="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103" w:rsidRPr="009258BA" w:rsidRDefault="00BC4103" w:rsidP="00BC4103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58BA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трансфертов, предоставляемых из бюджета 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9258B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полномочий органа внутреннего муниципального финансового контроля, определяется как сумма затрат по обеспечению сотрудника органа внутреннего муниципального финансового контроля на канцелярские товары и ГСМ, без учета стандартных расходов на оплату труда.</w:t>
      </w:r>
      <w:proofErr w:type="gramEnd"/>
    </w:p>
    <w:p w:rsidR="00BC4103" w:rsidRPr="009258BA" w:rsidRDefault="00BC4103" w:rsidP="00BC4103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9258BA">
        <w:rPr>
          <w:rFonts w:ascii="Times New Roman" w:hAnsi="Times New Roman" w:cs="Times New Roman"/>
          <w:sz w:val="28"/>
          <w:szCs w:val="28"/>
        </w:rPr>
        <w:t>2. Объем иных межбюджетных трансфертов определяется по формуле:</w:t>
      </w:r>
    </w:p>
    <w:p w:rsidR="00BC4103" w:rsidRPr="009258BA" w:rsidRDefault="00BC4103" w:rsidP="00BC4103">
      <w:pPr>
        <w:pStyle w:val="a3"/>
        <w:spacing w:before="0" w:after="0"/>
        <w:ind w:right="-284" w:firstLine="703"/>
        <w:jc w:val="center"/>
        <w:rPr>
          <w:sz w:val="28"/>
          <w:szCs w:val="28"/>
        </w:rPr>
      </w:pPr>
      <w:r w:rsidRPr="009258BA">
        <w:rPr>
          <w:sz w:val="28"/>
          <w:szCs w:val="28"/>
        </w:rPr>
        <w:t xml:space="preserve">V </w:t>
      </w:r>
      <w:proofErr w:type="spellStart"/>
      <w:r w:rsidRPr="009258BA">
        <w:rPr>
          <w:sz w:val="28"/>
          <w:szCs w:val="28"/>
        </w:rPr>
        <w:t>трансф</w:t>
      </w:r>
      <w:proofErr w:type="spellEnd"/>
      <w:r w:rsidRPr="009258BA">
        <w:rPr>
          <w:sz w:val="28"/>
          <w:szCs w:val="28"/>
        </w:rPr>
        <w:t xml:space="preserve">. = </w:t>
      </w:r>
      <w:proofErr w:type="gramStart"/>
      <w:r w:rsidRPr="009258BA">
        <w:rPr>
          <w:sz w:val="28"/>
          <w:szCs w:val="28"/>
        </w:rPr>
        <w:t>Р</w:t>
      </w:r>
      <w:proofErr w:type="gramEnd"/>
      <w:r w:rsidRPr="009258BA">
        <w:rPr>
          <w:sz w:val="28"/>
          <w:szCs w:val="28"/>
        </w:rPr>
        <w:t xml:space="preserve"> + </w:t>
      </w:r>
      <w:r w:rsidRPr="009258BA">
        <w:rPr>
          <w:sz w:val="28"/>
          <w:szCs w:val="28"/>
          <w:lang w:val="en-US"/>
        </w:rPr>
        <w:t>S</w:t>
      </w:r>
      <w:r w:rsidRPr="009258BA">
        <w:rPr>
          <w:sz w:val="28"/>
          <w:szCs w:val="28"/>
        </w:rPr>
        <w:t>, где</w:t>
      </w:r>
    </w:p>
    <w:p w:rsidR="00BC4103" w:rsidRPr="009258BA" w:rsidRDefault="00BC4103" w:rsidP="00BC4103">
      <w:pPr>
        <w:pStyle w:val="a3"/>
        <w:spacing w:before="0" w:after="0"/>
        <w:ind w:right="-284" w:firstLine="703"/>
        <w:rPr>
          <w:sz w:val="28"/>
          <w:szCs w:val="28"/>
        </w:rPr>
      </w:pPr>
      <w:proofErr w:type="gramStart"/>
      <w:r w:rsidRPr="009258BA">
        <w:rPr>
          <w:color w:val="000000"/>
          <w:sz w:val="28"/>
          <w:szCs w:val="28"/>
        </w:rPr>
        <w:t>Р</w:t>
      </w:r>
      <w:proofErr w:type="gramEnd"/>
      <w:r w:rsidRPr="009258BA">
        <w:rPr>
          <w:color w:val="000000"/>
          <w:sz w:val="28"/>
          <w:szCs w:val="28"/>
        </w:rPr>
        <w:t xml:space="preserve"> - затраты на канцелярские товары;</w:t>
      </w:r>
    </w:p>
    <w:p w:rsidR="00BC4103" w:rsidRPr="009258BA" w:rsidRDefault="00BC4103" w:rsidP="00BC4103">
      <w:pPr>
        <w:pStyle w:val="a3"/>
        <w:spacing w:before="0" w:after="0"/>
        <w:ind w:right="-284" w:firstLine="703"/>
        <w:rPr>
          <w:color w:val="000000"/>
          <w:sz w:val="28"/>
          <w:szCs w:val="28"/>
        </w:rPr>
      </w:pPr>
      <w:r w:rsidRPr="009258BA">
        <w:rPr>
          <w:color w:val="000000"/>
          <w:sz w:val="28"/>
          <w:szCs w:val="28"/>
          <w:lang w:val="en-US"/>
        </w:rPr>
        <w:t>S</w:t>
      </w:r>
      <w:r w:rsidRPr="009258BA">
        <w:rPr>
          <w:color w:val="000000"/>
          <w:sz w:val="28"/>
          <w:szCs w:val="28"/>
        </w:rPr>
        <w:t xml:space="preserve"> – </w:t>
      </w:r>
      <w:proofErr w:type="gramStart"/>
      <w:r w:rsidRPr="009258BA">
        <w:rPr>
          <w:color w:val="000000"/>
          <w:sz w:val="28"/>
          <w:szCs w:val="28"/>
        </w:rPr>
        <w:t>затраты</w:t>
      </w:r>
      <w:proofErr w:type="gramEnd"/>
      <w:r w:rsidRPr="009258BA">
        <w:rPr>
          <w:color w:val="000000"/>
          <w:sz w:val="28"/>
          <w:szCs w:val="28"/>
        </w:rPr>
        <w:t xml:space="preserve"> на ГСМ.</w:t>
      </w:r>
    </w:p>
    <w:p w:rsidR="00BC4103" w:rsidRPr="009258BA" w:rsidRDefault="00BC4103" w:rsidP="00BC4103">
      <w:pPr>
        <w:pStyle w:val="a3"/>
        <w:spacing w:before="0" w:after="0"/>
        <w:ind w:right="-284" w:firstLine="703"/>
        <w:rPr>
          <w:color w:val="000000"/>
          <w:sz w:val="28"/>
          <w:szCs w:val="28"/>
        </w:rPr>
      </w:pPr>
    </w:p>
    <w:p w:rsidR="00BC4103" w:rsidRPr="009258BA" w:rsidRDefault="00BC4103" w:rsidP="00BC4103">
      <w:pPr>
        <w:pStyle w:val="a3"/>
        <w:spacing w:before="0" w:after="0"/>
        <w:ind w:right="-284" w:firstLine="703"/>
        <w:rPr>
          <w:color w:val="000000"/>
          <w:sz w:val="28"/>
          <w:szCs w:val="28"/>
        </w:rPr>
      </w:pPr>
    </w:p>
    <w:p w:rsidR="00BC4103" w:rsidRPr="009258BA" w:rsidRDefault="00BC4103" w:rsidP="00BC4103">
      <w:pPr>
        <w:pStyle w:val="a3"/>
        <w:spacing w:before="0" w:after="0"/>
        <w:ind w:right="-284"/>
        <w:rPr>
          <w:color w:val="000000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E4701E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6E98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886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C4103" w:rsidRPr="00886E98" w:rsidRDefault="00BC4103" w:rsidP="00BC4103">
      <w:pPr>
        <w:spacing w:line="240" w:lineRule="auto"/>
        <w:ind w:leftChars="0" w:left="1" w:right="-284" w:firstLineChars="1714" w:firstLine="48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55B16">
        <w:rPr>
          <w:rFonts w:ascii="Times New Roman" w:hAnsi="Times New Roman" w:cs="Times New Roman"/>
          <w:b/>
          <w:sz w:val="28"/>
          <w:szCs w:val="28"/>
        </w:rPr>
        <w:t>16</w:t>
      </w:r>
      <w:r w:rsidRPr="00886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10B">
        <w:rPr>
          <w:rFonts w:ascii="Times New Roman" w:hAnsi="Times New Roman" w:cs="Times New Roman"/>
          <w:b/>
          <w:sz w:val="28"/>
          <w:szCs w:val="28"/>
        </w:rPr>
        <w:t>декабря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55B16">
        <w:rPr>
          <w:rFonts w:ascii="Times New Roman" w:hAnsi="Times New Roman" w:cs="Times New Roman"/>
          <w:b/>
          <w:sz w:val="28"/>
          <w:szCs w:val="28"/>
        </w:rPr>
        <w:t>243</w:t>
      </w: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BA">
        <w:rPr>
          <w:rFonts w:ascii="Times New Roman" w:hAnsi="Times New Roman" w:cs="Times New Roman"/>
          <w:b/>
          <w:sz w:val="28"/>
          <w:szCs w:val="28"/>
        </w:rPr>
        <w:t xml:space="preserve">Размер иных межбюджетных трансфертов, передаваемых бюджетом 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58BA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9258BA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на осуществление полномочий органа внутреннего муниципального финансового контроля на</w:t>
      </w:r>
      <w:r w:rsidR="00FB310B">
        <w:rPr>
          <w:rFonts w:ascii="Times New Roman" w:hAnsi="Times New Roman" w:cs="Times New Roman"/>
          <w:b/>
          <w:sz w:val="28"/>
          <w:szCs w:val="28"/>
        </w:rPr>
        <w:t xml:space="preserve"> 2023 год и плановый период 2024 и 2025</w:t>
      </w:r>
      <w:r w:rsidRPr="009258BA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6406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943"/>
        <w:gridCol w:w="1943"/>
        <w:gridCol w:w="1260"/>
      </w:tblGrid>
      <w:tr w:rsidR="00BC4103" w:rsidRPr="00B0179C" w:rsidTr="001C1E60"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ГСМ</w:t>
            </w:r>
          </w:p>
        </w:tc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(руб.)</w:t>
            </w:r>
          </w:p>
        </w:tc>
      </w:tr>
      <w:tr w:rsidR="00BC4103" w:rsidRPr="00B0179C" w:rsidTr="001C1E60">
        <w:tc>
          <w:tcPr>
            <w:tcW w:w="6406" w:type="dxa"/>
            <w:gridSpan w:val="4"/>
          </w:tcPr>
          <w:p w:rsidR="00BC4103" w:rsidRPr="00B0179C" w:rsidRDefault="00FB310B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 2023</w:t>
            </w:r>
            <w:r w:rsidR="00BC4103"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C4103" w:rsidRPr="00B0179C" w:rsidTr="001C1E60"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450</w:t>
            </w:r>
          </w:p>
        </w:tc>
      </w:tr>
      <w:tr w:rsidR="00BC4103" w:rsidRPr="00B0179C" w:rsidTr="001C1E60">
        <w:tc>
          <w:tcPr>
            <w:tcW w:w="6406" w:type="dxa"/>
            <w:gridSpan w:val="4"/>
          </w:tcPr>
          <w:p w:rsidR="00BC4103" w:rsidRPr="00B0179C" w:rsidRDefault="00FB310B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 2024</w:t>
            </w:r>
            <w:r w:rsidR="00BC4103"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C4103" w:rsidRPr="00B0179C" w:rsidTr="001C1E60"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450</w:t>
            </w:r>
          </w:p>
        </w:tc>
      </w:tr>
      <w:tr w:rsidR="00BC4103" w:rsidRPr="00B0179C" w:rsidTr="001C1E60">
        <w:tc>
          <w:tcPr>
            <w:tcW w:w="6406" w:type="dxa"/>
            <w:gridSpan w:val="4"/>
          </w:tcPr>
          <w:p w:rsidR="00BC4103" w:rsidRPr="00B0179C" w:rsidRDefault="00FB310B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 2025</w:t>
            </w:r>
            <w:r w:rsidR="00BC4103"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C4103" w:rsidRPr="009258BA" w:rsidTr="001C1E60">
        <w:tc>
          <w:tcPr>
            <w:tcW w:w="1260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43" w:type="dxa"/>
          </w:tcPr>
          <w:p w:rsidR="00BC4103" w:rsidRPr="00B0179C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60" w:type="dxa"/>
          </w:tcPr>
          <w:p w:rsidR="00BC4103" w:rsidRPr="009258BA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17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450</w:t>
            </w:r>
          </w:p>
        </w:tc>
      </w:tr>
    </w:tbl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9258BA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Default="00BC4103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FB310B" w:rsidRDefault="00FB310B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AD413F" w:rsidRDefault="00AD413F" w:rsidP="00AD413F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C4103" w:rsidRPr="00E4701E" w:rsidRDefault="00BC4103" w:rsidP="00E4701E">
      <w:pPr>
        <w:spacing w:line="240" w:lineRule="auto"/>
        <w:ind w:leftChars="0" w:left="1" w:right="-284" w:firstLineChars="1714" w:firstLine="464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4701E">
        <w:rPr>
          <w:rFonts w:ascii="Times New Roman" w:hAnsi="Times New Roman" w:cs="Times New Roman"/>
          <w:b/>
          <w:sz w:val="27"/>
          <w:szCs w:val="27"/>
        </w:rPr>
        <w:lastRenderedPageBreak/>
        <w:t>УТВЕРЖДЕНО</w:t>
      </w:r>
    </w:p>
    <w:p w:rsidR="00BC4103" w:rsidRPr="00E4701E" w:rsidRDefault="00BC4103" w:rsidP="00E4701E">
      <w:pPr>
        <w:spacing w:line="240" w:lineRule="auto"/>
        <w:ind w:leftChars="0" w:left="1" w:right="-284" w:firstLineChars="1714" w:firstLine="464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4701E">
        <w:rPr>
          <w:rFonts w:ascii="Times New Roman" w:hAnsi="Times New Roman" w:cs="Times New Roman"/>
          <w:b/>
          <w:sz w:val="27"/>
          <w:szCs w:val="27"/>
        </w:rPr>
        <w:t>решением земского собрания</w:t>
      </w:r>
    </w:p>
    <w:p w:rsidR="00BC4103" w:rsidRPr="00E4701E" w:rsidRDefault="00BC4103" w:rsidP="00E4701E">
      <w:pPr>
        <w:spacing w:line="240" w:lineRule="auto"/>
        <w:ind w:leftChars="0" w:left="1" w:right="-284" w:firstLineChars="1714" w:firstLine="4646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E4701E">
        <w:rPr>
          <w:rFonts w:ascii="Times New Roman" w:hAnsi="Times New Roman" w:cs="Times New Roman"/>
          <w:b/>
          <w:sz w:val="27"/>
          <w:szCs w:val="27"/>
        </w:rPr>
        <w:t>Погореловского</w:t>
      </w:r>
      <w:proofErr w:type="spellEnd"/>
      <w:r w:rsidRPr="00E4701E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BC4103" w:rsidRPr="00E4701E" w:rsidRDefault="00FB310B" w:rsidP="00E4701E">
      <w:pPr>
        <w:spacing w:line="240" w:lineRule="auto"/>
        <w:ind w:leftChars="0" w:left="1" w:right="-284" w:firstLineChars="1714" w:firstLine="464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355B16">
        <w:rPr>
          <w:rFonts w:ascii="Times New Roman" w:hAnsi="Times New Roman" w:cs="Times New Roman"/>
          <w:b/>
          <w:sz w:val="27"/>
          <w:szCs w:val="27"/>
        </w:rPr>
        <w:t>16</w:t>
      </w:r>
      <w:r>
        <w:rPr>
          <w:rFonts w:ascii="Times New Roman" w:hAnsi="Times New Roman" w:cs="Times New Roman"/>
          <w:b/>
          <w:sz w:val="27"/>
          <w:szCs w:val="27"/>
        </w:rPr>
        <w:t xml:space="preserve"> декабря 2022 </w:t>
      </w:r>
      <w:r w:rsidR="00BC4103" w:rsidRPr="00E4701E">
        <w:rPr>
          <w:rFonts w:ascii="Times New Roman" w:hAnsi="Times New Roman" w:cs="Times New Roman"/>
          <w:b/>
          <w:sz w:val="27"/>
          <w:szCs w:val="27"/>
        </w:rPr>
        <w:t xml:space="preserve">года № </w:t>
      </w:r>
      <w:r w:rsidR="00355B16">
        <w:rPr>
          <w:rFonts w:ascii="Times New Roman" w:hAnsi="Times New Roman" w:cs="Times New Roman"/>
          <w:b/>
          <w:sz w:val="27"/>
          <w:szCs w:val="27"/>
        </w:rPr>
        <w:t>243</w:t>
      </w:r>
    </w:p>
    <w:p w:rsidR="00BC4103" w:rsidRPr="00E4701E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D413F" w:rsidRPr="00FB310B" w:rsidRDefault="00BC4103" w:rsidP="00FB310B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E4701E"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AD413F" w:rsidRDefault="00AD413F" w:rsidP="00FB310B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осуществлению внутреннего муниципального финансового контроля</w:t>
      </w: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 xml:space="preserve"> «___»_____________20___ г.</w:t>
      </w:r>
    </w:p>
    <w:p w:rsidR="00BC4103" w:rsidRPr="00AD413F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413F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Pr="00AD413F">
        <w:rPr>
          <w:rFonts w:ascii="Times New Roman" w:hAnsi="Times New Roman" w:cs="Times New Roman"/>
          <w:sz w:val="28"/>
          <w:szCs w:val="28"/>
        </w:rPr>
        <w:t>е</w:t>
      </w:r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области, именуемое в дальнейшем «Представительный орган поселения», в лице главы 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Погореловского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сельского муниципального района «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="00FB310B">
        <w:rPr>
          <w:rFonts w:ascii="Times New Roman" w:eastAsia="Calibri" w:hAnsi="Times New Roman" w:cs="Times New Roman"/>
          <w:sz w:val="28"/>
          <w:szCs w:val="28"/>
        </w:rPr>
        <w:t>Горбуновой Елены Васильевны</w:t>
      </w:r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Погореловского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D413F"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области, с одной стороны</w:t>
      </w:r>
      <w:r w:rsidRPr="00AD413F">
        <w:rPr>
          <w:rFonts w:ascii="Times New Roman" w:hAnsi="Times New Roman" w:cs="Times New Roman"/>
          <w:sz w:val="28"/>
          <w:szCs w:val="28"/>
        </w:rPr>
        <w:t>, и администрация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район», именуемое в дальнейшем «Администрация района» в лице главы администрации района Нестерова</w:t>
      </w:r>
      <w:proofErr w:type="gramEnd"/>
      <w:r w:rsidRPr="00AD413F">
        <w:rPr>
          <w:rFonts w:ascii="Times New Roman" w:hAnsi="Times New Roman" w:cs="Times New Roman"/>
          <w:sz w:val="28"/>
          <w:szCs w:val="28"/>
        </w:rPr>
        <w:t xml:space="preserve"> Николая Васильевича, действующего на основании Устава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1. Предмет соглашения.</w:t>
      </w: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 xml:space="preserve">1.1. По настоящему соглашению администрация 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Администрация района) принимает в части полномочий по осуществлению внутреннего муниципального финансового контроля: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41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413F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41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413F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41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413F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</w:t>
      </w:r>
      <w:r w:rsidRPr="00AD413F">
        <w:rPr>
          <w:rFonts w:ascii="Times New Roman" w:hAnsi="Times New Roman" w:cs="Times New Roman"/>
          <w:sz w:val="28"/>
          <w:szCs w:val="28"/>
        </w:rPr>
        <w:lastRenderedPageBreak/>
        <w:t>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AD413F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AD413F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контроль в сфере закупок товаров, работ, услуг для обеспечения муниципальных нужд предусмотренный частью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1.2.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 (далее – Орган внутреннего муниципального финансового контроля).</w:t>
      </w: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2. Права и обязанности сторон.</w:t>
      </w: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2.1. Орган внутреннего муниципального финансового контроля имеет право: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самостоятельно определять перечень рассматриваемых вопросов, методы контроля и порядок проведения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посещать территорию и помещения объекта контроля;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запрашивать документы, относящиеся к предмету контрольного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получать объяснения должностных лиц объекта контроля;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учитывать предложения Администрации поселения по перечню рассматриваемых в ходе проведения контрольных мероприятий вопросов при наличии кадровых и (или) иных условий для их реализации;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соответствующие предложения;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направлять представления и предписания объекту контроля, принимать предусмотренные законодательством меры по предотвращению нарушений;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обращаться в Администрацию поселения в случае возникновения препятствий для выполнения полномочий, предусмотренных настоящим Соглашением, в том числе с предложениями для принятия нормативно-правовых актов, необходимых для выполнения полномочий;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lastRenderedPageBreak/>
        <w:t>- приостановить в случае невыполнения Представительного органа поселения обязательств, предусмотренных п. 2.4, осуществление полномочий, предусмотренных настоящим соглашением;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размещать информацию о проведенных мероприятиях на официальном сайте администрации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2.2. Орган внутреннего муниципального финансового контроля обязан: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при осуществлении контрольной деятельности соблюдать законодательные и иные нормативно-правовые акты Российской Федерации;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при осуществлении контрольных мероприятий руководствоваться Порядком, утвержденным администрацией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проводить контрольные мероприятия на основании удостоверения (приказа) о назначении контрольного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ежегодно представлять отчет об исполнении переданных полномочиях.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2.3.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мероприятий, которые могут включать рекомендации по срокам, целям, задачам, способам их проведения, объектам контроля.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2.4. Администрация поселения обязана: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создавать надлежащие условия для проведения контрольных мероприятий (предоставить необходимое помещение, оргтехнику и т.д.);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рассматривать обращения Органа внутреннего муниципального финансового контроля по поводу устранения  препятствий для выполнения полномочий, предусмотренных настоящим Соглашением, в случае необходимости принимать соответствующие нормативно-правовые акты;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рассматривать заключения и представления (предписания) Органа внутреннего муниципального финансового контроля по результатам проведения контрольных мероприятий;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- принимать меры по устранению выявленных нарушений.</w:t>
      </w: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3. Финансовое обеспечение полномочий.</w:t>
      </w: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AD413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</w:t>
      </w:r>
      <w:proofErr w:type="spellStart"/>
      <w:r w:rsidRPr="00AD413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AD413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 </w:t>
      </w:r>
    </w:p>
    <w:p w:rsidR="00BC4103" w:rsidRPr="00AD413F" w:rsidRDefault="00BC4103" w:rsidP="00AD413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 xml:space="preserve">3.2. Ежегодный объём финансовых средств (межбюджетных трансфертов), предоставляемых из бюджета Поселения для осуществления </w:t>
      </w:r>
      <w:r w:rsidRPr="00AD413F">
        <w:rPr>
          <w:rFonts w:ascii="Times New Roman" w:hAnsi="Times New Roman" w:cs="Times New Roman"/>
          <w:sz w:val="28"/>
          <w:szCs w:val="28"/>
        </w:rPr>
        <w:lastRenderedPageBreak/>
        <w:t>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BC4103" w:rsidRPr="00AD413F" w:rsidRDefault="00BC4103" w:rsidP="00AD413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BC4103" w:rsidRPr="00AD413F" w:rsidRDefault="00BC4103" w:rsidP="00AD413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 xml:space="preserve">3.4. Объем </w:t>
      </w:r>
      <w:proofErr w:type="gramStart"/>
      <w:r w:rsidRPr="00AD413F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на осуществление передаваемых полномочий Админи</w:t>
      </w:r>
      <w:r w:rsidR="00FB310B">
        <w:rPr>
          <w:rFonts w:ascii="Times New Roman" w:hAnsi="Times New Roman" w:cs="Times New Roman"/>
          <w:sz w:val="28"/>
          <w:szCs w:val="28"/>
        </w:rPr>
        <w:t>страции района составляет</w:t>
      </w:r>
      <w:proofErr w:type="gramEnd"/>
      <w:r w:rsidR="00FB310B">
        <w:rPr>
          <w:rFonts w:ascii="Times New Roman" w:hAnsi="Times New Roman" w:cs="Times New Roman"/>
          <w:sz w:val="28"/>
          <w:szCs w:val="28"/>
        </w:rPr>
        <w:t xml:space="preserve"> в 2023</w:t>
      </w:r>
      <w:r w:rsidRPr="00AD413F">
        <w:rPr>
          <w:rFonts w:ascii="Times New Roman" w:hAnsi="Times New Roman" w:cs="Times New Roman"/>
          <w:sz w:val="28"/>
          <w:szCs w:val="28"/>
        </w:rPr>
        <w:t xml:space="preserve"> году 450 рублей и плановый период </w:t>
      </w:r>
      <w:r w:rsidR="00FB310B">
        <w:rPr>
          <w:rFonts w:ascii="Times New Roman" w:hAnsi="Times New Roman" w:cs="Times New Roman"/>
          <w:sz w:val="28"/>
          <w:szCs w:val="28"/>
        </w:rPr>
        <w:t>2024 и 2025</w:t>
      </w:r>
      <w:r w:rsidRPr="00AD413F">
        <w:rPr>
          <w:rFonts w:ascii="Times New Roman" w:hAnsi="Times New Roman" w:cs="Times New Roman"/>
          <w:sz w:val="28"/>
          <w:szCs w:val="28"/>
        </w:rPr>
        <w:t xml:space="preserve"> годов 450 рублей и 450 рублей соответственно, согласно приложению 1 к Соглашению.</w:t>
      </w: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4. Срок действия соглашения.</w:t>
      </w:r>
    </w:p>
    <w:p w:rsidR="00BC4103" w:rsidRPr="00AD413F" w:rsidRDefault="00BC4103" w:rsidP="00BC4103">
      <w:pPr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4.1. Настоящее Соглашение заключено на срок три года и де</w:t>
      </w:r>
      <w:r w:rsidR="00FB310B">
        <w:rPr>
          <w:rFonts w:ascii="Times New Roman" w:hAnsi="Times New Roman" w:cs="Times New Roman"/>
          <w:color w:val="000000"/>
          <w:sz w:val="28"/>
          <w:szCs w:val="28"/>
        </w:rPr>
        <w:t>йствует в период с 1 января 2023 года и плановый период 2024 и 2025</w:t>
      </w:r>
      <w:r w:rsidRPr="00AD413F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BC410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D41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 Ответственность Сторон</w:t>
      </w:r>
    </w:p>
    <w:p w:rsidR="00BC410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5.2. В случае неисполнения (не надлежащего исполнения) Органом внутреннего муниципального финансового контроля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AD413F">
        <w:rPr>
          <w:rFonts w:ascii="Times New Roman" w:hAnsi="Times New Roman" w:cs="Times New Roman"/>
          <w:sz w:val="28"/>
          <w:szCs w:val="28"/>
        </w:rPr>
        <w:t>5.3.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BC410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D41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BC4103" w:rsidRPr="00AD413F" w:rsidRDefault="00BC4103" w:rsidP="00BC4103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C4103" w:rsidRPr="00AD413F" w:rsidRDefault="00BC4103" w:rsidP="00AD413F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lastRenderedPageBreak/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AD413F">
        <w:rPr>
          <w:rFonts w:ascii="Times New Roman" w:hAnsi="Times New Roman" w:cs="Times New Roman"/>
          <w:color w:val="000000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C4103" w:rsidRPr="00AD413F" w:rsidRDefault="00BC4103" w:rsidP="00AD413F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3" w:rsidRPr="00AD413F" w:rsidRDefault="00BC4103" w:rsidP="00BC4103">
      <w:pPr>
        <w:keepNext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D41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7. Реквизиты и подписи Сторон</w:t>
      </w:r>
    </w:p>
    <w:p w:rsidR="003C57CB" w:rsidRPr="00AD413F" w:rsidRDefault="003C57CB" w:rsidP="00BC4103">
      <w:pPr>
        <w:keepNext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C57CB" w:rsidRPr="00AD413F" w:rsidTr="003C57CB">
        <w:tc>
          <w:tcPr>
            <w:tcW w:w="4785" w:type="dxa"/>
          </w:tcPr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 «</w:t>
            </w:r>
            <w:proofErr w:type="spellStart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309210, Белгородская область,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 г. Короча, пл. Васильева, 28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УФК по Белгородской области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ИНН 3110002415, КПП 311001001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ЕКС 40102810745370000018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Счет 03231643146400002600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в отделении Белгород банка России//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 xml:space="preserve">УФК по Белгородской 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области г</w:t>
            </w:r>
            <w:proofErr w:type="gramStart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БИК 011403102 л/с 02263006040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ОГРН 1023101336422</w:t>
            </w:r>
          </w:p>
          <w:p w:rsidR="003C57CB" w:rsidRPr="00AD413F" w:rsidRDefault="003C57CB" w:rsidP="003C57CB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Cs/>
                <w:sz w:val="28"/>
                <w:szCs w:val="28"/>
              </w:rPr>
              <w:t>тел. 8(47231)55292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ОКПО 04023067</w:t>
            </w:r>
          </w:p>
          <w:p w:rsidR="003C57CB" w:rsidRPr="00AD413F" w:rsidRDefault="003C57CB" w:rsidP="003C57CB">
            <w:pPr>
              <w:pStyle w:val="a4"/>
              <w:ind w:left="1" w:hanging="3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ОКТМО 14640101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C3CDB" w:rsidRPr="00AD413F" w:rsidRDefault="00EC3CDB" w:rsidP="00EC3CDB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_____________/</w:t>
            </w: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Н.В. Нестеров</w:t>
            </w:r>
          </w:p>
        </w:tc>
        <w:tc>
          <w:tcPr>
            <w:tcW w:w="4786" w:type="dxa"/>
          </w:tcPr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Погореловское</w:t>
            </w:r>
            <w:proofErr w:type="spellEnd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309220, Белгородская область, </w:t>
            </w: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Корочанский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огореловка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ул.Шевченко, д.40 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УФК по Белгородской области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ИНН 3110009139, КПП 311001001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сч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40102810745370000018</w:t>
            </w:r>
          </w:p>
          <w:p w:rsidR="00EC3CDB" w:rsidRPr="00AD413F" w:rsidRDefault="00EC3CDB" w:rsidP="00EC3CDB">
            <w:pPr>
              <w:pStyle w:val="a4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сч</w:t>
            </w:r>
            <w:proofErr w:type="spellEnd"/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03231643146404642600</w:t>
            </w:r>
          </w:p>
          <w:p w:rsidR="00EC3CDB" w:rsidRPr="00AD413F" w:rsidRDefault="00EC3CDB" w:rsidP="00EC3CDB">
            <w:pPr>
              <w:pStyle w:val="a4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 xml:space="preserve">в отделении Белгород банка России//УФК </w:t>
            </w:r>
            <w:proofErr w:type="gramStart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</w:t>
            </w:r>
          </w:p>
          <w:p w:rsidR="00EC3CDB" w:rsidRPr="00AD413F" w:rsidRDefault="00EC3CDB" w:rsidP="00EC3CDB">
            <w:pPr>
              <w:pStyle w:val="a4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области г</w:t>
            </w:r>
            <w:proofErr w:type="gramStart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БИК 011403102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ОГРН 1063120002901 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тел.: (8 47 231)58133</w:t>
            </w:r>
          </w:p>
          <w:p w:rsidR="00EC3CDB" w:rsidRPr="00AD413F" w:rsidRDefault="00EC3CDB" w:rsidP="00EC3CDB">
            <w:pPr>
              <w:widowControl w:val="0"/>
              <w:spacing w:line="240" w:lineRule="auto"/>
              <w:ind w:leftChars="0" w:left="3" w:right="-284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ОКАТО 14240821000</w:t>
            </w:r>
          </w:p>
          <w:p w:rsidR="003C57CB" w:rsidRPr="00AD413F" w:rsidRDefault="00EC3CDB" w:rsidP="00EC3CD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D413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ОКТМО 1460464</w:t>
            </w:r>
          </w:p>
          <w:p w:rsidR="00EC3CDB" w:rsidRPr="00AD413F" w:rsidRDefault="00EC3CDB" w:rsidP="00355B16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proofErr w:type="spellStart"/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Погореловского</w:t>
            </w:r>
            <w:proofErr w:type="spellEnd"/>
          </w:p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7CB" w:rsidRPr="00AD413F" w:rsidRDefault="003C57C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57CB" w:rsidRPr="00AD413F" w:rsidRDefault="003C57CB" w:rsidP="00FB310B">
            <w:pPr>
              <w:spacing w:line="240" w:lineRule="auto"/>
              <w:ind w:leftChars="0" w:left="3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______________/</w:t>
            </w:r>
            <w:r w:rsidR="00FB310B" w:rsidRPr="00FB310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Е.В. Горбунова</w:t>
            </w:r>
          </w:p>
        </w:tc>
      </w:tr>
      <w:tr w:rsidR="003C57CB" w:rsidRPr="00AD413F" w:rsidTr="003C57CB">
        <w:tc>
          <w:tcPr>
            <w:tcW w:w="4785" w:type="dxa"/>
          </w:tcPr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C57CB" w:rsidRPr="00AD413F" w:rsidRDefault="003C57CB">
            <w:pPr>
              <w:spacing w:line="240" w:lineRule="auto"/>
              <w:ind w:leftChars="0" w:left="3" w:hanging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D413F" w:rsidRPr="00AD413F" w:rsidRDefault="00AD413F" w:rsidP="00BC4103">
      <w:pPr>
        <w:shd w:val="clear" w:color="auto" w:fill="FFFFFF"/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Chars="0" w:left="4678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C4103" w:rsidRPr="00AD413F" w:rsidRDefault="00BC4103" w:rsidP="00BC4103">
      <w:pPr>
        <w:spacing w:line="240" w:lineRule="auto"/>
        <w:ind w:leftChars="0" w:left="4678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к Соглашению о передаче полномочий</w:t>
      </w:r>
    </w:p>
    <w:p w:rsidR="00BC4103" w:rsidRPr="00AD413F" w:rsidRDefault="00BC4103" w:rsidP="00BC4103">
      <w:pPr>
        <w:spacing w:line="240" w:lineRule="auto"/>
        <w:ind w:leftChars="0" w:left="4678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по осуществлению внутреннего муниципального финансового контроля</w:t>
      </w:r>
    </w:p>
    <w:p w:rsidR="00BC4103" w:rsidRPr="00AD413F" w:rsidRDefault="00BC4103" w:rsidP="00BC4103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3F">
        <w:rPr>
          <w:rFonts w:ascii="Times New Roman" w:hAnsi="Times New Roman" w:cs="Times New Roman"/>
          <w:b/>
          <w:sz w:val="28"/>
          <w:szCs w:val="28"/>
        </w:rPr>
        <w:t>Расчет межбюджетных трансфертов</w:t>
      </w:r>
    </w:p>
    <w:p w:rsidR="00BC4103" w:rsidRPr="00AD413F" w:rsidRDefault="00FB310B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 и плановый период 2024 и 2025</w:t>
      </w:r>
      <w:r w:rsidR="00BC4103" w:rsidRPr="00AD413F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BC4103" w:rsidRPr="00AD413F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1"/>
        <w:gridCol w:w="2717"/>
        <w:gridCol w:w="1173"/>
        <w:gridCol w:w="1178"/>
        <w:gridCol w:w="1173"/>
      </w:tblGrid>
      <w:tr w:rsidR="00BC4103" w:rsidRPr="00AD413F" w:rsidTr="001C1E6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Код статьи</w:t>
            </w:r>
          </w:p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расходов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BC4103" w:rsidRPr="00AD413F" w:rsidTr="001C1E60">
        <w:tc>
          <w:tcPr>
            <w:tcW w:w="6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BC4103" w:rsidP="00FB310B">
            <w:pPr>
              <w:spacing w:line="240" w:lineRule="auto"/>
              <w:ind w:left="1" w:right="-284" w:hanging="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B31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FB310B" w:rsidP="00FB310B">
            <w:pPr>
              <w:spacing w:line="240" w:lineRule="auto"/>
              <w:ind w:left="1" w:right="-284" w:hanging="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BC4103"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03" w:rsidRPr="00AD413F" w:rsidRDefault="00FB310B" w:rsidP="00FB310B">
            <w:pPr>
              <w:spacing w:line="240" w:lineRule="auto"/>
              <w:ind w:left="1" w:right="-284" w:hanging="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BC4103"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BC4103" w:rsidRPr="00AD413F" w:rsidTr="001C1E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C4103" w:rsidRPr="00AD413F" w:rsidTr="001C1E6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BC4103" w:rsidP="00FB310B">
            <w:pPr>
              <w:spacing w:line="240" w:lineRule="auto"/>
              <w:ind w:left="1" w:right="-284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C4103" w:rsidRPr="00AD413F" w:rsidTr="001C1E60"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03" w:rsidRPr="00AD413F" w:rsidRDefault="00225FEB" w:rsidP="00225FEB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BC4103"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03" w:rsidRPr="00AD413F" w:rsidRDefault="00BC4103" w:rsidP="00BC4103">
            <w:pPr>
              <w:spacing w:line="240" w:lineRule="auto"/>
              <w:ind w:left="1" w:right="-284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3F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</w:tr>
    </w:tbl>
    <w:p w:rsidR="00BC4103" w:rsidRPr="00AD413F" w:rsidRDefault="00BC4103" w:rsidP="00E4701E">
      <w:pPr>
        <w:pStyle w:val="2"/>
        <w:spacing w:after="0"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BC4103" w:rsidRPr="00AD413F" w:rsidRDefault="00BC4103" w:rsidP="00BC4103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014DE6" w:rsidRPr="00AD413F" w:rsidRDefault="00014DE6" w:rsidP="00E4701E">
      <w:pPr>
        <w:ind w:left="1" w:right="-284" w:hanging="3"/>
        <w:rPr>
          <w:sz w:val="28"/>
          <w:szCs w:val="28"/>
        </w:rPr>
      </w:pPr>
    </w:p>
    <w:sectPr w:rsidR="00014DE6" w:rsidRPr="00AD413F" w:rsidSect="00355B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103"/>
    <w:rsid w:val="00014DE6"/>
    <w:rsid w:val="001377E5"/>
    <w:rsid w:val="00225FEB"/>
    <w:rsid w:val="002C0309"/>
    <w:rsid w:val="00355B16"/>
    <w:rsid w:val="003C02E5"/>
    <w:rsid w:val="003C57CB"/>
    <w:rsid w:val="00520B2F"/>
    <w:rsid w:val="005F7A2A"/>
    <w:rsid w:val="00692D16"/>
    <w:rsid w:val="00917E03"/>
    <w:rsid w:val="00A42D32"/>
    <w:rsid w:val="00AD413F"/>
    <w:rsid w:val="00B0179C"/>
    <w:rsid w:val="00BC4103"/>
    <w:rsid w:val="00E4701E"/>
    <w:rsid w:val="00EC3CDB"/>
    <w:rsid w:val="00FB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103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C4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C4103"/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rsid w:val="00BC410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701E"/>
    <w:pPr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28B66ACBC2D48C98BD95D137BF3C474CD59A293AC0659E4A11F69EE72AF464B7821316843E868E814B66u3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2022-12-19T16:26:00Z</cp:lastPrinted>
  <dcterms:created xsi:type="dcterms:W3CDTF">2021-12-06T14:46:00Z</dcterms:created>
  <dcterms:modified xsi:type="dcterms:W3CDTF">2022-12-19T16:26:00Z</dcterms:modified>
</cp:coreProperties>
</file>