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36" w:rsidRPr="00CD6C24" w:rsidRDefault="00971F36" w:rsidP="00971F36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971F36" w:rsidRPr="00CD6C24" w:rsidRDefault="00971F36" w:rsidP="00971F36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71F36" w:rsidRPr="00971F36" w:rsidRDefault="00971F36" w:rsidP="00971F36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971F36" w:rsidRPr="00CD6C24" w:rsidRDefault="00971F36" w:rsidP="00971F36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971F36" w:rsidRPr="00CD6C24" w:rsidRDefault="00971F36" w:rsidP="00971F36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71F36" w:rsidRPr="00CD6C24" w:rsidRDefault="00971F36" w:rsidP="00971F36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971F36" w:rsidRPr="00CD6C24" w:rsidRDefault="00971F36" w:rsidP="00971F36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971F36" w:rsidRPr="00CD6C24" w:rsidRDefault="00971F36" w:rsidP="00971F36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890052" w:rsidRDefault="00890052" w:rsidP="00890052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890052" w:rsidRDefault="006B47BA" w:rsidP="00890052">
      <w:pPr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ноября</w:t>
      </w:r>
      <w:r w:rsidR="00890052">
        <w:rPr>
          <w:rFonts w:ascii="Arial" w:hAnsi="Arial" w:cs="Arial"/>
          <w:b/>
          <w:sz w:val="18"/>
          <w:szCs w:val="18"/>
        </w:rPr>
        <w:t xml:space="preserve">  2022 г.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890052">
        <w:rPr>
          <w:rFonts w:ascii="Arial" w:hAnsi="Arial" w:cs="Arial"/>
          <w:b/>
          <w:sz w:val="18"/>
          <w:szCs w:val="18"/>
        </w:rPr>
        <w:t xml:space="preserve">    № </w:t>
      </w:r>
      <w:r>
        <w:rPr>
          <w:rFonts w:ascii="Arial" w:hAnsi="Arial" w:cs="Arial"/>
          <w:b/>
          <w:sz w:val="18"/>
          <w:szCs w:val="18"/>
        </w:rPr>
        <w:t>238</w:t>
      </w:r>
    </w:p>
    <w:p w:rsidR="00890052" w:rsidRDefault="00890052" w:rsidP="00890052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9432CD" w:rsidRPr="00ED4F2A" w:rsidRDefault="009432CD" w:rsidP="009432CD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9432CD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:rsidR="009432CD" w:rsidRPr="00ED4F2A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:rsidR="009432CD" w:rsidRPr="00ED4F2A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:rsidR="0064583A" w:rsidRPr="00572C4D" w:rsidRDefault="0064583A" w:rsidP="00890052">
      <w:pPr>
        <w:pStyle w:val="ConsPlusNormal"/>
        <w:ind w:right="-284"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4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5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Федерации" и Уставом муниципального образования </w:t>
      </w:r>
      <w:proofErr w:type="spellStart"/>
      <w:r w:rsidR="00890052">
        <w:rPr>
          <w:sz w:val="28"/>
          <w:szCs w:val="28"/>
        </w:rPr>
        <w:t>Погореловского</w:t>
      </w:r>
      <w:proofErr w:type="spellEnd"/>
      <w:r w:rsidR="0089005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земское собрание </w:t>
      </w:r>
      <w:proofErr w:type="spellStart"/>
      <w:r w:rsidR="00890052">
        <w:rPr>
          <w:sz w:val="28"/>
          <w:szCs w:val="28"/>
        </w:rPr>
        <w:t>Погореловского</w:t>
      </w:r>
      <w:proofErr w:type="spellEnd"/>
      <w:r w:rsidR="00890052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сельского поселения </w:t>
      </w:r>
      <w:proofErr w:type="spellStart"/>
      <w:r w:rsidRPr="00C93096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64583A" w:rsidRPr="00ED4F2A" w:rsidRDefault="0064583A" w:rsidP="00890052">
      <w:pPr>
        <w:pStyle w:val="ConsPlusNormal"/>
        <w:ind w:right="-284"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>1.</w:t>
      </w:r>
      <w:r w:rsidR="00890052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с 1 января 2023 года</w:t>
      </w:r>
      <w:r w:rsidRPr="00ED4F2A">
        <w:rPr>
          <w:sz w:val="28"/>
          <w:szCs w:val="28"/>
        </w:rPr>
        <w:t xml:space="preserve"> на территории </w:t>
      </w:r>
      <w:proofErr w:type="spellStart"/>
      <w:r w:rsidR="00890052">
        <w:rPr>
          <w:sz w:val="28"/>
          <w:szCs w:val="28"/>
        </w:rPr>
        <w:t>Погореловского</w:t>
      </w:r>
      <w:proofErr w:type="spellEnd"/>
      <w:r w:rsidR="008900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:rsidR="0064583A" w:rsidRPr="00ED4F2A" w:rsidRDefault="0064583A" w:rsidP="00890052">
      <w:pPr>
        <w:pStyle w:val="3"/>
        <w:ind w:right="-284"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 w:rsidR="008900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(далее-НК РФ).</w:t>
      </w:r>
    </w:p>
    <w:p w:rsidR="0064583A" w:rsidRPr="00ED4F2A" w:rsidRDefault="0064583A" w:rsidP="00890052">
      <w:pPr>
        <w:pStyle w:val="3"/>
        <w:ind w:right="-284"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890052">
        <w:rPr>
          <w:b w:val="0"/>
          <w:sz w:val="28"/>
          <w:szCs w:val="28"/>
        </w:rPr>
        <w:t xml:space="preserve"> 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proofErr w:type="spellStart"/>
      <w:r w:rsidR="00890052">
        <w:rPr>
          <w:b w:val="0"/>
          <w:sz w:val="28"/>
          <w:szCs w:val="28"/>
        </w:rPr>
        <w:t>Погореловского</w:t>
      </w:r>
      <w:proofErr w:type="spellEnd"/>
      <w:r w:rsidR="00890052">
        <w:rPr>
          <w:b w:val="0"/>
          <w:sz w:val="28"/>
          <w:szCs w:val="28"/>
        </w:rPr>
        <w:t xml:space="preserve"> 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:rsidR="0064583A" w:rsidRPr="00ED4F2A" w:rsidRDefault="0064583A" w:rsidP="00890052">
      <w:pPr>
        <w:ind w:right="-284"/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</w:t>
      </w:r>
      <w:r w:rsidR="00890052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Установить налоговые ставки в следующих размерах:</w:t>
      </w:r>
    </w:p>
    <w:p w:rsidR="0064583A" w:rsidRPr="00ED4F2A" w:rsidRDefault="0064583A" w:rsidP="00890052">
      <w:pPr>
        <w:ind w:right="-284"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64583A" w:rsidRPr="00ED4F2A" w:rsidRDefault="0064583A" w:rsidP="00890052">
      <w:pPr>
        <w:ind w:right="-284"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4583A" w:rsidRPr="00ED4F2A" w:rsidRDefault="0064583A" w:rsidP="00890052">
      <w:pPr>
        <w:ind w:right="-284"/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64583A" w:rsidRPr="00ED4F2A" w:rsidRDefault="0064583A" w:rsidP="00890052">
      <w:pPr>
        <w:ind w:right="-284"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 xml:space="preserve">(за исключением земельных участков, приобретенных </w:t>
      </w:r>
      <w:r w:rsidRPr="00527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64583A" w:rsidRPr="00ED4F2A" w:rsidRDefault="0064583A" w:rsidP="00890052">
      <w:pPr>
        <w:ind w:right="-284"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64583A" w:rsidRPr="00ED4F2A" w:rsidRDefault="0064583A" w:rsidP="00890052">
      <w:pPr>
        <w:ind w:right="-284"/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64583A" w:rsidRPr="00ED4F2A" w:rsidRDefault="0064583A" w:rsidP="00890052">
      <w:pPr>
        <w:ind w:right="-284"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64583A" w:rsidRDefault="0064583A" w:rsidP="00890052">
      <w:pPr>
        <w:ind w:right="-284"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64583A" w:rsidRDefault="0064583A" w:rsidP="00890052">
      <w:pPr>
        <w:ind w:right="-284"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64583A" w:rsidRPr="006B47B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</w:t>
      </w:r>
      <w:r w:rsidRPr="006B47BA">
        <w:rPr>
          <w:rFonts w:ascii="Times New Roman" w:hAnsi="Times New Roman"/>
          <w:sz w:val="28"/>
          <w:szCs w:val="28"/>
        </w:rPr>
        <w:t xml:space="preserve">в порядке, установленном пенсионным законодательством. </w:t>
      </w:r>
    </w:p>
    <w:p w:rsidR="0064583A" w:rsidRPr="006B47B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B47BA"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9432CD" w:rsidRPr="006B47BA" w:rsidRDefault="006F762E" w:rsidP="00890052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льготу по </w:t>
      </w:r>
      <w:r w:rsidR="009432CD" w:rsidRPr="006B47BA">
        <w:rPr>
          <w:sz w:val="28"/>
          <w:szCs w:val="28"/>
        </w:rPr>
        <w:t>уплат</w:t>
      </w:r>
      <w:r>
        <w:rPr>
          <w:sz w:val="28"/>
          <w:szCs w:val="28"/>
        </w:rPr>
        <w:t>е</w:t>
      </w:r>
      <w:r w:rsidR="009432CD" w:rsidRPr="006B47BA">
        <w:rPr>
          <w:sz w:val="28"/>
          <w:szCs w:val="28"/>
        </w:rPr>
        <w:t xml:space="preserve"> земельного налога:</w:t>
      </w:r>
    </w:p>
    <w:p w:rsidR="001B1F47" w:rsidRPr="001B1F47" w:rsidRDefault="001B1F47" w:rsidP="001B1F47">
      <w:pPr>
        <w:ind w:right="-284" w:firstLine="540"/>
        <w:jc w:val="both"/>
        <w:rPr>
          <w:sz w:val="28"/>
          <w:szCs w:val="28"/>
        </w:rPr>
      </w:pPr>
      <w:r w:rsidRPr="001B1F47">
        <w:rPr>
          <w:sz w:val="28"/>
          <w:szCs w:val="28"/>
        </w:rPr>
        <w:t>- хозяйствующим субъектам, реализующим инвестиционные проекты по строительству, реконструкции или эксплуатации автомобильных 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 в размере 50 процентов от действующих налоговых ставок, на срок три года со дня начала реализации соответствующего инвестиционного проекта.</w:t>
      </w:r>
    </w:p>
    <w:p w:rsidR="0064583A" w:rsidRDefault="0064583A" w:rsidP="00890052">
      <w:pPr>
        <w:pStyle w:val="1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941E02" w:rsidRPr="00941E02" w:rsidRDefault="0064583A" w:rsidP="0089005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 xml:space="preserve">. </w:t>
      </w:r>
      <w:r w:rsidR="00941E02" w:rsidRPr="00941E02">
        <w:rPr>
          <w:sz w:val="28"/>
          <w:szCs w:val="28"/>
        </w:rPr>
        <w:t>Признать утратившими силу:</w:t>
      </w:r>
    </w:p>
    <w:p w:rsidR="00941E02" w:rsidRDefault="00941E02" w:rsidP="00890052">
      <w:pPr>
        <w:ind w:right="-284"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</w:t>
      </w:r>
      <w:r w:rsidR="00F6665A">
        <w:rPr>
          <w:sz w:val="28"/>
          <w:szCs w:val="28"/>
        </w:rPr>
        <w:t xml:space="preserve">Решение земского собрания </w:t>
      </w:r>
      <w:proofErr w:type="spellStart"/>
      <w:r w:rsidR="00F6665A">
        <w:rPr>
          <w:sz w:val="28"/>
          <w:szCs w:val="28"/>
        </w:rPr>
        <w:t>Погореловского</w:t>
      </w:r>
      <w:proofErr w:type="spellEnd"/>
      <w:r w:rsidR="00F6665A">
        <w:rPr>
          <w:sz w:val="28"/>
          <w:szCs w:val="28"/>
        </w:rPr>
        <w:t xml:space="preserve"> сельского поселения                 от 09 сентября 2015 года № 149 «Об установлении земельного налога»;</w:t>
      </w:r>
    </w:p>
    <w:p w:rsidR="00F6665A" w:rsidRDefault="00F6665A" w:rsidP="00F6665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            от 30 декабря 2015 года № 174 «О внесении изменений 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09.09.2015 года № 149 ««Об установлении земельного налога»;</w:t>
      </w:r>
    </w:p>
    <w:p w:rsidR="00F6665A" w:rsidRDefault="00F6665A" w:rsidP="00F6665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             от 12 июля 2016 года № 203 «О внесении изменений 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30.12.2016 года № 174»;</w:t>
      </w:r>
    </w:p>
    <w:p w:rsidR="00F6665A" w:rsidRDefault="00F6665A" w:rsidP="0089005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              от 03 ноября 2016 года № 214 «О внесении изменений 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09.09.2015 года № 149 ««Об установлении земельного налога»;</w:t>
      </w:r>
    </w:p>
    <w:p w:rsidR="00F6665A" w:rsidRDefault="00F6665A" w:rsidP="0089005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             от 24 ноября 2017 года № 275 «О внесении изменений 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09.09.2015 года № 149 ««Об установлении земельного налога»;</w:t>
      </w:r>
    </w:p>
    <w:p w:rsidR="00F6665A" w:rsidRDefault="00F6665A" w:rsidP="00F6665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          от 03 сентября 2019 года № 59 «О внесении изменений 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09.09.2015 года № 149 ««Об установлении земельного налога»;</w:t>
      </w:r>
    </w:p>
    <w:p w:rsidR="00F6665A" w:rsidRPr="00941E02" w:rsidRDefault="00F6665A" w:rsidP="00F6665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         от 02 февраля 2021 года № 134 «О внесении изменений 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09.09.2015 года № 149 ««Об установлении земельного налога»;</w:t>
      </w:r>
    </w:p>
    <w:p w:rsidR="0064583A" w:rsidRPr="00ED4F2A" w:rsidRDefault="006F762E" w:rsidP="00890052">
      <w:pPr>
        <w:ind w:right="-284"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BB1D1F">
        <w:rPr>
          <w:sz w:val="28"/>
        </w:rPr>
        <w:t xml:space="preserve">. </w:t>
      </w:r>
      <w:r w:rsidR="0064583A" w:rsidRPr="00ED4F2A">
        <w:rPr>
          <w:sz w:val="28"/>
          <w:szCs w:val="28"/>
        </w:rPr>
        <w:t>Настоящее решение опубликовать в газете «Ясный ключ».</w:t>
      </w:r>
    </w:p>
    <w:p w:rsidR="0064583A" w:rsidRPr="00ED4F2A" w:rsidRDefault="006F762E" w:rsidP="0089005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583A" w:rsidRPr="00ED4F2A">
        <w:rPr>
          <w:sz w:val="28"/>
          <w:szCs w:val="28"/>
        </w:rPr>
        <w:t>.</w:t>
      </w:r>
      <w:r w:rsidR="00BB1D1F">
        <w:rPr>
          <w:sz w:val="28"/>
          <w:szCs w:val="28"/>
        </w:rPr>
        <w:t xml:space="preserve"> </w:t>
      </w:r>
      <w:r w:rsidR="0064583A" w:rsidRPr="00ED4F2A">
        <w:rPr>
          <w:sz w:val="28"/>
          <w:szCs w:val="28"/>
        </w:rPr>
        <w:t>Настоящее решение вступает в силу с 01.01.20</w:t>
      </w:r>
      <w:r w:rsidR="0064583A">
        <w:rPr>
          <w:sz w:val="28"/>
          <w:szCs w:val="28"/>
        </w:rPr>
        <w:t>23</w:t>
      </w:r>
      <w:r w:rsidR="0064583A" w:rsidRPr="00ED4F2A">
        <w:rPr>
          <w:sz w:val="28"/>
          <w:szCs w:val="28"/>
        </w:rPr>
        <w:t xml:space="preserve"> года.</w:t>
      </w:r>
    </w:p>
    <w:p w:rsidR="009432CD" w:rsidRDefault="009432CD" w:rsidP="00890052">
      <w:pPr>
        <w:ind w:right="-284" w:firstLine="811"/>
        <w:jc w:val="both"/>
        <w:rPr>
          <w:sz w:val="28"/>
          <w:szCs w:val="28"/>
        </w:rPr>
      </w:pPr>
    </w:p>
    <w:p w:rsidR="009432CD" w:rsidRDefault="009432CD" w:rsidP="00890052">
      <w:pPr>
        <w:ind w:right="-284" w:firstLine="811"/>
        <w:jc w:val="both"/>
        <w:rPr>
          <w:sz w:val="28"/>
          <w:szCs w:val="28"/>
        </w:rPr>
      </w:pPr>
    </w:p>
    <w:p w:rsidR="009432CD" w:rsidRPr="00ED4F2A" w:rsidRDefault="009432CD" w:rsidP="00890052">
      <w:pPr>
        <w:ind w:right="-284" w:firstLine="811"/>
        <w:jc w:val="both"/>
        <w:rPr>
          <w:sz w:val="28"/>
          <w:szCs w:val="28"/>
        </w:rPr>
      </w:pPr>
    </w:p>
    <w:p w:rsidR="00890052" w:rsidRDefault="009432CD" w:rsidP="00890052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890052">
        <w:rPr>
          <w:b/>
          <w:sz w:val="28"/>
          <w:szCs w:val="28"/>
        </w:rPr>
        <w:t>Погореловского</w:t>
      </w:r>
      <w:proofErr w:type="spellEnd"/>
    </w:p>
    <w:p w:rsidR="009432CD" w:rsidRPr="00ED4F2A" w:rsidRDefault="009432CD" w:rsidP="00890052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90052">
        <w:rPr>
          <w:b/>
          <w:sz w:val="28"/>
          <w:szCs w:val="28"/>
        </w:rPr>
        <w:t xml:space="preserve">                                                                  Е.В. Горбунова</w:t>
      </w:r>
    </w:p>
    <w:p w:rsidR="009C2D9C" w:rsidRDefault="009C2D9C"/>
    <w:sectPr w:rsidR="009C2D9C" w:rsidSect="00FF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CD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1F47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041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2D28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0A66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237A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583A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B47BA"/>
    <w:rsid w:val="006C2019"/>
    <w:rsid w:val="006E10C6"/>
    <w:rsid w:val="006F3109"/>
    <w:rsid w:val="006F3443"/>
    <w:rsid w:val="006F762E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5633D"/>
    <w:rsid w:val="00872FA7"/>
    <w:rsid w:val="00877AF2"/>
    <w:rsid w:val="00885BF0"/>
    <w:rsid w:val="00890052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850"/>
    <w:rsid w:val="009323A5"/>
    <w:rsid w:val="00941E02"/>
    <w:rsid w:val="00942664"/>
    <w:rsid w:val="009432CD"/>
    <w:rsid w:val="00947628"/>
    <w:rsid w:val="009558AA"/>
    <w:rsid w:val="00957F9A"/>
    <w:rsid w:val="00962B80"/>
    <w:rsid w:val="00962EFF"/>
    <w:rsid w:val="00971F36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30FB8"/>
    <w:rsid w:val="00B437DD"/>
    <w:rsid w:val="00B46FE5"/>
    <w:rsid w:val="00B505BE"/>
    <w:rsid w:val="00B509EC"/>
    <w:rsid w:val="00B5613D"/>
    <w:rsid w:val="00B61C03"/>
    <w:rsid w:val="00B64312"/>
    <w:rsid w:val="00B645DE"/>
    <w:rsid w:val="00B70B3C"/>
    <w:rsid w:val="00B75F5E"/>
    <w:rsid w:val="00B87D15"/>
    <w:rsid w:val="00B94023"/>
    <w:rsid w:val="00BA0135"/>
    <w:rsid w:val="00BB1D1F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57D7B"/>
    <w:rsid w:val="00C634D0"/>
    <w:rsid w:val="00C71CA6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2354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564E5"/>
    <w:rsid w:val="00E61CDE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E7F7E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6665A"/>
    <w:rsid w:val="00F833D1"/>
    <w:rsid w:val="00F87145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  <w:rsid w:val="00FF1445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32C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2CD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94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9432CD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2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43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30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6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link w:val="70"/>
    <w:locked/>
    <w:rsid w:val="0089005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0052"/>
    <w:pPr>
      <w:widowControl w:val="0"/>
      <w:shd w:val="clear" w:color="auto" w:fill="FFFFFF"/>
      <w:spacing w:before="960" w:after="72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rsid w:val="00BB1D1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cp:lastPrinted>2022-11-22T08:19:00Z</cp:lastPrinted>
  <dcterms:created xsi:type="dcterms:W3CDTF">2022-11-21T08:06:00Z</dcterms:created>
  <dcterms:modified xsi:type="dcterms:W3CDTF">2022-11-22T08:19:00Z</dcterms:modified>
</cp:coreProperties>
</file>