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3B" w:rsidRDefault="00780DB5" w:rsidP="00A61D36">
      <w:pPr>
        <w:contextualSpacing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-11.8pt;margin-top:-19.65pt;width:486.1pt;height:196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" strokecolor="white">
            <v:textbox style="mso-next-textbox:#Поле 9">
              <w:txbxContent>
                <w:p w:rsidR="00E67A5F" w:rsidRDefault="00E67A5F" w:rsidP="00E67A5F">
                  <w:pPr>
                    <w:ind w:left="2" w:hanging="2"/>
                    <w:jc w:val="center"/>
                    <w:rPr>
                      <w:rFonts w:ascii="Arial" w:eastAsia="Calibri" w:hAnsi="Arial" w:cs="Arial"/>
                      <w:b/>
                      <w:spacing w:val="40"/>
                    </w:rPr>
                  </w:pPr>
                  <w:r>
                    <w:rPr>
                      <w:rFonts w:ascii="Arial" w:eastAsia="Calibri" w:hAnsi="Arial" w:cs="Arial"/>
                      <w:b/>
                      <w:spacing w:val="40"/>
                    </w:rPr>
                    <w:t>БЕЛГОРОДСКАЯ ОБЛАСТЬ</w:t>
                  </w:r>
                </w:p>
                <w:p w:rsidR="00E67A5F" w:rsidRDefault="00E67A5F" w:rsidP="00E67A5F">
                  <w:pPr>
                    <w:ind w:left="4" w:hanging="4"/>
                    <w:jc w:val="center"/>
                    <w:rPr>
                      <w:rFonts w:ascii="Arial Narrow" w:hAnsi="Arial Narrow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 Narrow" w:hAnsi="Arial Narrow" w:cs="Arial"/>
                      <w:b/>
                      <w:sz w:val="40"/>
                      <w:szCs w:val="40"/>
                    </w:rPr>
                    <w:t>ЗЕМСКОЕ СОБРАНИЕ</w:t>
                  </w:r>
                </w:p>
                <w:p w:rsidR="00E67A5F" w:rsidRDefault="00E67A5F" w:rsidP="00E67A5F">
                  <w:pPr>
                    <w:ind w:left="4" w:hanging="4"/>
                    <w:jc w:val="center"/>
                    <w:rPr>
                      <w:rFonts w:ascii="Arial Narrow" w:hAnsi="Arial Narrow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 Narrow" w:hAnsi="Arial Narrow" w:cs="Arial"/>
                      <w:b/>
                      <w:sz w:val="40"/>
                      <w:szCs w:val="40"/>
                    </w:rPr>
                    <w:t>ПОГОРЕЛОВСКОГО СЕЛЬСКОГО ПОСЕЛЕНИЯ МУНИЦИПАЛЬНОГО РАЙОНА «КОРОЧАНСКИЙ РАЙОН»</w:t>
                  </w:r>
                </w:p>
                <w:p w:rsidR="00E67A5F" w:rsidRDefault="00E67A5F" w:rsidP="00E67A5F">
                  <w:pPr>
                    <w:ind w:left="3" w:hanging="3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E67A5F" w:rsidRDefault="00E67A5F" w:rsidP="00E67A5F">
                  <w:pPr>
                    <w:ind w:left="4" w:hanging="4"/>
                    <w:jc w:val="center"/>
                    <w:rPr>
                      <w:rFonts w:ascii="Arial" w:hAnsi="Arial" w:cs="Arial"/>
                      <w:b/>
                      <w:spacing w:val="4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pacing w:val="40"/>
                      <w:sz w:val="32"/>
                      <w:szCs w:val="32"/>
                    </w:rPr>
                    <w:t>РЕШЕНИЕ</w:t>
                  </w:r>
                </w:p>
                <w:p w:rsidR="00E67A5F" w:rsidRDefault="00E67A5F" w:rsidP="00E67A5F">
                  <w:pPr>
                    <w:ind w:left="2" w:hanging="2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E67A5F" w:rsidRDefault="00E67A5F" w:rsidP="00E67A5F">
                  <w:pPr>
                    <w:ind w:left="2" w:hanging="2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Погореловка</w:t>
                  </w:r>
                  <w:proofErr w:type="spellEnd"/>
                </w:p>
                <w:p w:rsidR="00E67A5F" w:rsidRDefault="00E67A5F" w:rsidP="00E67A5F">
                  <w:pPr>
                    <w:ind w:left="2" w:hanging="2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E67A5F" w:rsidRDefault="00E67A5F" w:rsidP="00E67A5F">
                  <w:pPr>
                    <w:ind w:left="2" w:hanging="2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E67A5F" w:rsidRDefault="00E67A5F" w:rsidP="00E67A5F">
                  <w:pPr>
                    <w:ind w:left="2" w:hanging="2"/>
                    <w:jc w:val="center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«</w:t>
                  </w:r>
                  <w:r w:rsidR="00C63325">
                    <w:rPr>
                      <w:rFonts w:ascii="Arial" w:hAnsi="Arial" w:cs="Arial"/>
                      <w:b/>
                      <w:sz w:val="18"/>
                      <w:szCs w:val="18"/>
                    </w:rPr>
                    <w:t>02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» </w:t>
                  </w:r>
                  <w:r w:rsidR="00C63325">
                    <w:rPr>
                      <w:rFonts w:ascii="Arial" w:hAnsi="Arial" w:cs="Arial"/>
                      <w:b/>
                      <w:sz w:val="18"/>
                      <w:szCs w:val="18"/>
                    </w:rPr>
                    <w:t>июня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2022 г</w:t>
                  </w:r>
                  <w:r w:rsidR="00C63325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</w:t>
                  </w:r>
                  <w:r w:rsidR="009C49C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№ </w:t>
                  </w:r>
                  <w:r w:rsidR="00C63325">
                    <w:rPr>
                      <w:rFonts w:ascii="Arial" w:hAnsi="Arial" w:cs="Arial"/>
                      <w:b/>
                      <w:sz w:val="18"/>
                      <w:szCs w:val="18"/>
                    </w:rPr>
                    <w:t>217</w:t>
                  </w:r>
                </w:p>
                <w:p w:rsidR="00E67A5F" w:rsidRDefault="00E67A5F" w:rsidP="00E67A5F">
                  <w:pPr>
                    <w:ind w:left="1" w:hanging="1"/>
                    <w:rPr>
                      <w:rFonts w:eastAsia="Arial"/>
                      <w:color w:val="000000"/>
                      <w:sz w:val="28"/>
                      <w:szCs w:val="28"/>
                    </w:rPr>
                  </w:pPr>
                </w:p>
                <w:p w:rsidR="007B3C0E" w:rsidRPr="00E67A5F" w:rsidRDefault="007B3C0E" w:rsidP="00E67A5F"/>
              </w:txbxContent>
            </v:textbox>
          </v:shape>
        </w:pict>
      </w:r>
    </w:p>
    <w:p w:rsidR="007B3C0E" w:rsidRDefault="007B3C0E" w:rsidP="00A61D36">
      <w:pPr>
        <w:contextualSpacing/>
        <w:jc w:val="center"/>
      </w:pPr>
    </w:p>
    <w:p w:rsidR="007B3C0E" w:rsidRDefault="007B3C0E" w:rsidP="00A61D36">
      <w:pPr>
        <w:contextualSpacing/>
        <w:jc w:val="center"/>
      </w:pPr>
    </w:p>
    <w:p w:rsidR="007B123B" w:rsidRPr="007B123B" w:rsidRDefault="007B123B" w:rsidP="00A61D36">
      <w:pPr>
        <w:contextualSpacing/>
        <w:jc w:val="center"/>
        <w:rPr>
          <w:caps/>
          <w:sz w:val="10"/>
          <w:szCs w:val="10"/>
        </w:rPr>
      </w:pPr>
    </w:p>
    <w:p w:rsidR="003312E0" w:rsidRPr="007B123B" w:rsidRDefault="003312E0" w:rsidP="00A61D36">
      <w:pPr>
        <w:contextualSpacing/>
        <w:jc w:val="center"/>
        <w:rPr>
          <w:caps/>
          <w:sz w:val="6"/>
          <w:szCs w:val="6"/>
        </w:rPr>
      </w:pPr>
    </w:p>
    <w:p w:rsidR="003312E0" w:rsidRPr="007B123B" w:rsidRDefault="003312E0" w:rsidP="00A61D36">
      <w:pPr>
        <w:contextualSpacing/>
        <w:jc w:val="center"/>
        <w:rPr>
          <w:b/>
          <w:bCs/>
          <w:caps/>
          <w:sz w:val="6"/>
          <w:szCs w:val="6"/>
        </w:rPr>
      </w:pPr>
    </w:p>
    <w:p w:rsidR="003312E0" w:rsidRPr="007B123B" w:rsidRDefault="003312E0" w:rsidP="00A61D36">
      <w:pPr>
        <w:pStyle w:val="2"/>
        <w:ind w:left="0" w:right="0"/>
        <w:contextualSpacing/>
        <w:rPr>
          <w:sz w:val="28"/>
          <w:szCs w:val="28"/>
        </w:rPr>
      </w:pPr>
    </w:p>
    <w:p w:rsidR="003312E0" w:rsidRDefault="003312E0" w:rsidP="00A61D36">
      <w:pPr>
        <w:contextualSpacing/>
        <w:jc w:val="center"/>
        <w:rPr>
          <w:b/>
          <w:bCs/>
          <w:caps/>
          <w:sz w:val="20"/>
          <w:szCs w:val="20"/>
        </w:rPr>
      </w:pPr>
    </w:p>
    <w:p w:rsidR="007D0765" w:rsidRPr="006224C2" w:rsidRDefault="007D0765" w:rsidP="00A61D36">
      <w:pPr>
        <w:contextualSpacing/>
        <w:jc w:val="center"/>
        <w:rPr>
          <w:sz w:val="20"/>
          <w:szCs w:val="20"/>
        </w:rPr>
      </w:pPr>
    </w:p>
    <w:p w:rsidR="003312E0" w:rsidRPr="00F7585B" w:rsidRDefault="007D0765" w:rsidP="00A61D36">
      <w:pPr>
        <w:contextualSpacing/>
        <w:rPr>
          <w:sz w:val="20"/>
          <w:szCs w:val="20"/>
        </w:rPr>
      </w:pPr>
      <w:r w:rsidRPr="00F7585B">
        <w:rPr>
          <w:sz w:val="28"/>
          <w:szCs w:val="28"/>
        </w:rPr>
        <w:t xml:space="preserve">                                                                </w:t>
      </w:r>
    </w:p>
    <w:p w:rsidR="00E21128" w:rsidRPr="00F7585B" w:rsidRDefault="00E21128" w:rsidP="00A61D36">
      <w:pPr>
        <w:contextualSpacing/>
        <w:jc w:val="right"/>
        <w:rPr>
          <w:sz w:val="28"/>
          <w:szCs w:val="28"/>
        </w:rPr>
      </w:pPr>
    </w:p>
    <w:p w:rsidR="00585AAA" w:rsidRPr="00F7585B" w:rsidRDefault="00585AAA" w:rsidP="00A61D36">
      <w:pPr>
        <w:contextualSpacing/>
        <w:jc w:val="right"/>
        <w:rPr>
          <w:sz w:val="28"/>
          <w:szCs w:val="28"/>
        </w:rPr>
      </w:pPr>
    </w:p>
    <w:p w:rsidR="00585AAA" w:rsidRPr="00F7585B" w:rsidRDefault="00585AAA" w:rsidP="00A61D36">
      <w:pPr>
        <w:contextualSpacing/>
        <w:rPr>
          <w:sz w:val="28"/>
          <w:szCs w:val="28"/>
        </w:rPr>
      </w:pPr>
    </w:p>
    <w:p w:rsidR="00585AAA" w:rsidRPr="00F7585B" w:rsidRDefault="00585AAA" w:rsidP="00A61D36">
      <w:pPr>
        <w:contextualSpacing/>
        <w:rPr>
          <w:sz w:val="28"/>
          <w:szCs w:val="28"/>
        </w:rPr>
      </w:pPr>
    </w:p>
    <w:p w:rsidR="00585AAA" w:rsidRPr="00F7585B" w:rsidRDefault="00585AAA" w:rsidP="00A61D36">
      <w:pPr>
        <w:contextualSpacing/>
        <w:rPr>
          <w:sz w:val="28"/>
          <w:szCs w:val="28"/>
        </w:rPr>
      </w:pPr>
    </w:p>
    <w:p w:rsidR="004C135C" w:rsidRDefault="004C135C" w:rsidP="00A61D36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E67A5F" w:rsidRDefault="00E67A5F" w:rsidP="00A61D36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4C135C" w:rsidTr="00047AE7">
        <w:tc>
          <w:tcPr>
            <w:tcW w:w="5637" w:type="dxa"/>
          </w:tcPr>
          <w:p w:rsidR="004C135C" w:rsidRDefault="00D93A33" w:rsidP="00A61D3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D93A33">
              <w:rPr>
                <w:b/>
                <w:sz w:val="28"/>
                <w:szCs w:val="28"/>
              </w:rPr>
              <w:t xml:space="preserve">Об имущественной поддержке субъектов малого и среднего предпринимательства при предоставлении муниципального имущества </w:t>
            </w:r>
            <w:proofErr w:type="spellStart"/>
            <w:r w:rsidR="00E67A5F">
              <w:rPr>
                <w:b/>
                <w:sz w:val="28"/>
                <w:szCs w:val="28"/>
              </w:rPr>
              <w:t>Погореловского</w:t>
            </w:r>
            <w:proofErr w:type="spellEnd"/>
            <w:r w:rsidR="00E67A5F">
              <w:rPr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93A33">
              <w:rPr>
                <w:b/>
                <w:sz w:val="28"/>
                <w:szCs w:val="28"/>
              </w:rPr>
              <w:t>Корочанского</w:t>
            </w:r>
            <w:proofErr w:type="spellEnd"/>
            <w:r w:rsidRPr="00D93A33">
              <w:rPr>
                <w:b/>
                <w:sz w:val="28"/>
                <w:szCs w:val="28"/>
              </w:rPr>
              <w:t xml:space="preserve"> района</w:t>
            </w:r>
          </w:p>
        </w:tc>
      </w:tr>
    </w:tbl>
    <w:p w:rsidR="004C135C" w:rsidRDefault="004C135C" w:rsidP="00A61D36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3C5887" w:rsidRDefault="003C5887" w:rsidP="00A61D36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3C5887" w:rsidRDefault="003C5887" w:rsidP="00A61D36">
      <w:pPr>
        <w:autoSpaceDE w:val="0"/>
        <w:autoSpaceDN w:val="0"/>
        <w:ind w:firstLine="720"/>
        <w:contextualSpacing/>
        <w:jc w:val="both"/>
        <w:rPr>
          <w:sz w:val="28"/>
          <w:szCs w:val="28"/>
        </w:rPr>
      </w:pPr>
    </w:p>
    <w:p w:rsidR="00BD17F2" w:rsidRDefault="00F87C5B" w:rsidP="00A61D36">
      <w:pPr>
        <w:autoSpaceDE w:val="0"/>
        <w:autoSpaceDN w:val="0"/>
        <w:ind w:firstLine="72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реализации положений </w:t>
      </w:r>
      <w:r w:rsidR="002502A0">
        <w:rPr>
          <w:sz w:val="28"/>
          <w:szCs w:val="28"/>
        </w:rPr>
        <w:t>Федерального закона от 24 июля</w:t>
      </w:r>
      <w:r w:rsidR="002502A0">
        <w:rPr>
          <w:sz w:val="28"/>
          <w:szCs w:val="28"/>
        </w:rPr>
        <w:br/>
        <w:t xml:space="preserve">2007 года № 209-ФЗ «О развитии малого и среднего предпринимательства в Российской Федерации», </w:t>
      </w:r>
      <w:r w:rsidR="00202EF9" w:rsidRPr="00202EF9">
        <w:rPr>
          <w:sz w:val="28"/>
          <w:szCs w:val="28"/>
        </w:rPr>
        <w:t xml:space="preserve">создания условий для развития малого и среднего предпринимательства на территории </w:t>
      </w:r>
      <w:proofErr w:type="spellStart"/>
      <w:r w:rsidR="00E67A5F">
        <w:rPr>
          <w:sz w:val="28"/>
          <w:szCs w:val="28"/>
        </w:rPr>
        <w:t>Погореловского</w:t>
      </w:r>
      <w:proofErr w:type="spellEnd"/>
      <w:r w:rsidR="00E67A5F">
        <w:rPr>
          <w:sz w:val="28"/>
          <w:szCs w:val="28"/>
        </w:rPr>
        <w:t xml:space="preserve"> сельского поселения </w:t>
      </w:r>
      <w:r w:rsidR="00202EF9" w:rsidRPr="00202EF9">
        <w:rPr>
          <w:sz w:val="28"/>
          <w:szCs w:val="28"/>
        </w:rPr>
        <w:t>муниципального района «</w:t>
      </w:r>
      <w:proofErr w:type="spellStart"/>
      <w:r w:rsidR="00202EF9" w:rsidRPr="00202EF9">
        <w:rPr>
          <w:sz w:val="28"/>
          <w:szCs w:val="28"/>
        </w:rPr>
        <w:t>Корочанский</w:t>
      </w:r>
      <w:proofErr w:type="spellEnd"/>
      <w:r w:rsidR="00202EF9" w:rsidRPr="00202EF9">
        <w:rPr>
          <w:sz w:val="28"/>
          <w:szCs w:val="28"/>
        </w:rPr>
        <w:t xml:space="preserve"> район»</w:t>
      </w:r>
      <w:r w:rsidR="00202EF9">
        <w:rPr>
          <w:sz w:val="28"/>
          <w:szCs w:val="28"/>
        </w:rPr>
        <w:t>,</w:t>
      </w:r>
      <w:r w:rsidR="00202EF9" w:rsidRPr="00202EF9">
        <w:rPr>
          <w:sz w:val="28"/>
          <w:szCs w:val="28"/>
        </w:rPr>
        <w:t xml:space="preserve"> </w:t>
      </w:r>
      <w:r w:rsidR="00E67A5F">
        <w:rPr>
          <w:sz w:val="28"/>
          <w:szCs w:val="28"/>
        </w:rPr>
        <w:t xml:space="preserve">земское собрание </w:t>
      </w:r>
      <w:proofErr w:type="spellStart"/>
      <w:r w:rsidR="00E67A5F">
        <w:rPr>
          <w:sz w:val="28"/>
          <w:szCs w:val="28"/>
        </w:rPr>
        <w:t>Погореловкого</w:t>
      </w:r>
      <w:proofErr w:type="spellEnd"/>
      <w:r w:rsidR="00E67A5F">
        <w:rPr>
          <w:sz w:val="28"/>
          <w:szCs w:val="28"/>
        </w:rPr>
        <w:t xml:space="preserve"> сельского поселения</w:t>
      </w:r>
      <w:r w:rsidR="00BD17F2" w:rsidRPr="00F97DD0">
        <w:rPr>
          <w:sz w:val="28"/>
          <w:szCs w:val="28"/>
        </w:rPr>
        <w:t xml:space="preserve"> </w:t>
      </w:r>
      <w:proofErr w:type="spellStart"/>
      <w:r w:rsidR="00BD17F2" w:rsidRPr="00F97DD0">
        <w:rPr>
          <w:sz w:val="28"/>
          <w:szCs w:val="28"/>
        </w:rPr>
        <w:t>Корочанского</w:t>
      </w:r>
      <w:proofErr w:type="spellEnd"/>
      <w:r w:rsidR="00BD17F2" w:rsidRPr="00F97DD0">
        <w:rPr>
          <w:sz w:val="28"/>
          <w:szCs w:val="28"/>
        </w:rPr>
        <w:t xml:space="preserve"> района</w:t>
      </w:r>
      <w:r w:rsidR="004C2DE4">
        <w:rPr>
          <w:sz w:val="28"/>
          <w:szCs w:val="28"/>
        </w:rPr>
        <w:t xml:space="preserve"> </w:t>
      </w:r>
      <w:proofErr w:type="spellStart"/>
      <w:proofErr w:type="gramStart"/>
      <w:r w:rsidR="00BD17F2" w:rsidRPr="00F97DD0">
        <w:rPr>
          <w:b/>
          <w:sz w:val="28"/>
          <w:szCs w:val="28"/>
        </w:rPr>
        <w:t>р</w:t>
      </w:r>
      <w:proofErr w:type="spellEnd"/>
      <w:proofErr w:type="gramEnd"/>
      <w:r w:rsidR="00BD17F2" w:rsidRPr="00F97DD0">
        <w:rPr>
          <w:b/>
          <w:sz w:val="28"/>
          <w:szCs w:val="28"/>
        </w:rPr>
        <w:t xml:space="preserve"> е </w:t>
      </w:r>
      <w:proofErr w:type="spellStart"/>
      <w:r w:rsidR="00BD17F2" w:rsidRPr="00F97DD0">
        <w:rPr>
          <w:b/>
          <w:sz w:val="28"/>
          <w:szCs w:val="28"/>
        </w:rPr>
        <w:t>ш</w:t>
      </w:r>
      <w:proofErr w:type="spellEnd"/>
      <w:r w:rsidR="00BD17F2" w:rsidRPr="00F97DD0">
        <w:rPr>
          <w:b/>
          <w:sz w:val="28"/>
          <w:szCs w:val="28"/>
        </w:rPr>
        <w:t xml:space="preserve"> и л</w:t>
      </w:r>
      <w:r w:rsidR="00E67A5F">
        <w:rPr>
          <w:b/>
          <w:sz w:val="28"/>
          <w:szCs w:val="28"/>
        </w:rPr>
        <w:t xml:space="preserve"> о</w:t>
      </w:r>
      <w:r w:rsidR="003B513A" w:rsidRPr="00F97DD0">
        <w:rPr>
          <w:b/>
          <w:sz w:val="28"/>
          <w:szCs w:val="28"/>
        </w:rPr>
        <w:t xml:space="preserve"> </w:t>
      </w:r>
      <w:r w:rsidR="00BD17F2" w:rsidRPr="00F97DD0">
        <w:rPr>
          <w:b/>
          <w:sz w:val="28"/>
          <w:szCs w:val="28"/>
        </w:rPr>
        <w:t>:</w:t>
      </w:r>
    </w:p>
    <w:p w:rsidR="007B3C0E" w:rsidRPr="007B3C0E" w:rsidRDefault="007B3C0E" w:rsidP="00A61D36">
      <w:pPr>
        <w:autoSpaceDE w:val="0"/>
        <w:autoSpaceDN w:val="0"/>
        <w:ind w:firstLine="720"/>
        <w:contextualSpacing/>
        <w:jc w:val="both"/>
        <w:rPr>
          <w:sz w:val="16"/>
          <w:szCs w:val="16"/>
        </w:rPr>
      </w:pPr>
    </w:p>
    <w:p w:rsidR="00202EF9" w:rsidRDefault="00202EF9" w:rsidP="00A61D36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</w:t>
      </w:r>
      <w:r w:rsidRPr="00202EF9">
        <w:rPr>
          <w:sz w:val="28"/>
          <w:szCs w:val="28"/>
        </w:rPr>
        <w:t>формирования, ведения</w:t>
      </w:r>
      <w:r>
        <w:rPr>
          <w:sz w:val="28"/>
          <w:szCs w:val="28"/>
        </w:rPr>
        <w:t xml:space="preserve"> и обязательного опубликования П</w:t>
      </w:r>
      <w:r w:rsidRPr="00202EF9">
        <w:rPr>
          <w:sz w:val="28"/>
          <w:szCs w:val="28"/>
        </w:rPr>
        <w:t>еречня муниципа</w:t>
      </w:r>
      <w:r>
        <w:rPr>
          <w:sz w:val="28"/>
          <w:szCs w:val="28"/>
        </w:rPr>
        <w:t xml:space="preserve">льного имущества </w:t>
      </w:r>
      <w:proofErr w:type="spellStart"/>
      <w:r w:rsidR="00E67A5F">
        <w:rPr>
          <w:sz w:val="28"/>
          <w:szCs w:val="28"/>
        </w:rPr>
        <w:t>Погореловского</w:t>
      </w:r>
      <w:proofErr w:type="spellEnd"/>
      <w:r w:rsidR="00E67A5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муниципального</w:t>
      </w:r>
      <w:r w:rsidRPr="00202EF9">
        <w:rPr>
          <w:sz w:val="28"/>
          <w:szCs w:val="28"/>
        </w:rPr>
        <w:t xml:space="preserve"> района «</w:t>
      </w:r>
      <w:proofErr w:type="spellStart"/>
      <w:r w:rsidRPr="00202EF9">
        <w:rPr>
          <w:sz w:val="28"/>
          <w:szCs w:val="28"/>
        </w:rPr>
        <w:t>Корочанский</w:t>
      </w:r>
      <w:proofErr w:type="spellEnd"/>
      <w:r w:rsidRPr="00202EF9">
        <w:rPr>
          <w:sz w:val="28"/>
          <w:szCs w:val="28"/>
        </w:rPr>
        <w:t xml:space="preserve"> район», предназначенного</w:t>
      </w:r>
      <w:r w:rsidR="00E67A5F">
        <w:rPr>
          <w:sz w:val="28"/>
          <w:szCs w:val="28"/>
        </w:rPr>
        <w:t xml:space="preserve"> для предоставления во владение </w:t>
      </w:r>
      <w:r>
        <w:rPr>
          <w:sz w:val="28"/>
          <w:szCs w:val="28"/>
        </w:rPr>
        <w:t xml:space="preserve">и (или) </w:t>
      </w:r>
      <w:r w:rsidRPr="00202EF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02EF9">
        <w:rPr>
          <w:sz w:val="28"/>
          <w:szCs w:val="28"/>
        </w:rPr>
        <w:t>пользова</w:t>
      </w:r>
      <w:r>
        <w:rPr>
          <w:sz w:val="28"/>
          <w:szCs w:val="28"/>
        </w:rPr>
        <w:t>ние субъектам малого</w:t>
      </w:r>
      <w:r w:rsidR="00E67A5F">
        <w:rPr>
          <w:sz w:val="28"/>
          <w:szCs w:val="28"/>
        </w:rPr>
        <w:t xml:space="preserve"> и среднего предпринимательства </w:t>
      </w:r>
      <w:r w:rsidRPr="00202EF9">
        <w:rPr>
          <w:sz w:val="28"/>
          <w:szCs w:val="28"/>
        </w:rPr>
        <w:t>и организациям, образующим инфраструк</w:t>
      </w:r>
      <w:r w:rsidR="00E67A5F">
        <w:rPr>
          <w:sz w:val="28"/>
          <w:szCs w:val="28"/>
        </w:rPr>
        <w:t xml:space="preserve">туру поддержки субъектов малого </w:t>
      </w:r>
      <w:r w:rsidRPr="00202EF9">
        <w:rPr>
          <w:sz w:val="28"/>
          <w:szCs w:val="28"/>
        </w:rPr>
        <w:t>и среднего предпринимательства</w:t>
      </w:r>
      <w:r w:rsidR="00364061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202EF9" w:rsidRDefault="00202EF9" w:rsidP="00A61D36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4061" w:rsidRPr="00364061">
        <w:rPr>
          <w:sz w:val="28"/>
          <w:szCs w:val="28"/>
        </w:rPr>
        <w:t>Утвердить Положение о порядке и условиях предоставления в аренду имущества, включенного в перечень муниципального имуществ</w:t>
      </w:r>
      <w:r w:rsidR="00242864">
        <w:rPr>
          <w:sz w:val="28"/>
          <w:szCs w:val="28"/>
        </w:rPr>
        <w:t>а</w:t>
      </w:r>
      <w:r w:rsidR="00364061" w:rsidRPr="00364061">
        <w:rPr>
          <w:sz w:val="28"/>
          <w:szCs w:val="28"/>
        </w:rPr>
        <w:t xml:space="preserve"> </w:t>
      </w:r>
      <w:proofErr w:type="spellStart"/>
      <w:r w:rsidR="00E67A5F">
        <w:rPr>
          <w:sz w:val="28"/>
          <w:szCs w:val="28"/>
        </w:rPr>
        <w:t>Погореловского</w:t>
      </w:r>
      <w:proofErr w:type="spellEnd"/>
      <w:r w:rsidR="00E67A5F">
        <w:rPr>
          <w:sz w:val="28"/>
          <w:szCs w:val="28"/>
        </w:rPr>
        <w:t xml:space="preserve"> сельского поселения</w:t>
      </w:r>
      <w:r w:rsidR="00E67A5F" w:rsidRPr="00364061">
        <w:rPr>
          <w:sz w:val="28"/>
          <w:szCs w:val="28"/>
        </w:rPr>
        <w:t xml:space="preserve"> </w:t>
      </w:r>
      <w:r w:rsidR="00364061" w:rsidRPr="00364061">
        <w:rPr>
          <w:sz w:val="28"/>
          <w:szCs w:val="28"/>
        </w:rPr>
        <w:t>муниципального района «</w:t>
      </w:r>
      <w:proofErr w:type="spellStart"/>
      <w:r w:rsidR="00364061" w:rsidRPr="00364061">
        <w:rPr>
          <w:sz w:val="28"/>
          <w:szCs w:val="28"/>
        </w:rPr>
        <w:t>Корочанский</w:t>
      </w:r>
      <w:proofErr w:type="spellEnd"/>
      <w:r w:rsidR="00364061" w:rsidRPr="00364061">
        <w:rPr>
          <w:sz w:val="28"/>
          <w:szCs w:val="28"/>
        </w:rPr>
        <w:t xml:space="preserve"> район», предназначенного для предоставления во владение и (или) в пользование субъектам малого и</w:t>
      </w:r>
      <w:r w:rsidR="00364061">
        <w:rPr>
          <w:sz w:val="28"/>
          <w:szCs w:val="28"/>
        </w:rPr>
        <w:t xml:space="preserve"> среднего предпринимательства и </w:t>
      </w:r>
      <w:r w:rsidR="00364061" w:rsidRPr="00364061">
        <w:rPr>
          <w:sz w:val="28"/>
          <w:szCs w:val="28"/>
        </w:rPr>
        <w:t>организациям, образующим инфраструктуру поддержки субъектов малого и среднего предпринимательства (прилагается)</w:t>
      </w:r>
      <w:r w:rsidR="00364061">
        <w:rPr>
          <w:sz w:val="28"/>
          <w:szCs w:val="28"/>
        </w:rPr>
        <w:t>.</w:t>
      </w:r>
    </w:p>
    <w:p w:rsidR="00364061" w:rsidRPr="00364061" w:rsidRDefault="00364061" w:rsidP="00A61D36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64061">
        <w:rPr>
          <w:sz w:val="28"/>
          <w:szCs w:val="28"/>
        </w:rPr>
        <w:t xml:space="preserve">3. Определить администрацию </w:t>
      </w:r>
      <w:proofErr w:type="spellStart"/>
      <w:r w:rsidR="00E67A5F">
        <w:rPr>
          <w:sz w:val="28"/>
          <w:szCs w:val="28"/>
        </w:rPr>
        <w:t>Погореловского</w:t>
      </w:r>
      <w:proofErr w:type="spellEnd"/>
      <w:r w:rsidR="00E67A5F">
        <w:rPr>
          <w:sz w:val="28"/>
          <w:szCs w:val="28"/>
        </w:rPr>
        <w:t xml:space="preserve"> сельского поселения</w:t>
      </w:r>
      <w:r w:rsidR="00E67A5F" w:rsidRPr="00364061">
        <w:rPr>
          <w:sz w:val="28"/>
          <w:szCs w:val="28"/>
        </w:rPr>
        <w:t xml:space="preserve"> </w:t>
      </w:r>
      <w:r w:rsidRPr="00364061">
        <w:rPr>
          <w:sz w:val="28"/>
          <w:szCs w:val="28"/>
        </w:rPr>
        <w:t>органом, уполномоченным осуществлять формирование, утверждение, ведение (в том числе ежегодное дополнение) Перечня в целях предоставления имущества во владение и (или) пользование на долго</w:t>
      </w:r>
      <w:r>
        <w:rPr>
          <w:sz w:val="28"/>
          <w:szCs w:val="28"/>
        </w:rPr>
        <w:t xml:space="preserve">срочной основе субъектам </w:t>
      </w:r>
      <w:r>
        <w:rPr>
          <w:sz w:val="28"/>
          <w:szCs w:val="28"/>
        </w:rPr>
        <w:lastRenderedPageBreak/>
        <w:t>малого</w:t>
      </w:r>
      <w:r w:rsidR="00E67A5F">
        <w:rPr>
          <w:sz w:val="28"/>
          <w:szCs w:val="28"/>
        </w:rPr>
        <w:t xml:space="preserve"> </w:t>
      </w:r>
      <w:r w:rsidRPr="00364061">
        <w:rPr>
          <w:sz w:val="28"/>
          <w:szCs w:val="28"/>
        </w:rPr>
        <w:t>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64061" w:rsidRDefault="00E67A5F" w:rsidP="00A61D36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4061" w:rsidRPr="00364061">
        <w:rPr>
          <w:sz w:val="28"/>
          <w:szCs w:val="28"/>
        </w:rPr>
        <w:t xml:space="preserve">. Признать утратившим силу решение </w:t>
      </w:r>
      <w:r>
        <w:rPr>
          <w:sz w:val="28"/>
          <w:szCs w:val="28"/>
        </w:rPr>
        <w:t xml:space="preserve">земского собрания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364061" w:rsidRPr="00364061">
        <w:rPr>
          <w:sz w:val="28"/>
          <w:szCs w:val="28"/>
        </w:rPr>
        <w:t xml:space="preserve"> </w:t>
      </w:r>
      <w:proofErr w:type="spellStart"/>
      <w:r w:rsidR="00364061" w:rsidRPr="00364061">
        <w:rPr>
          <w:sz w:val="28"/>
          <w:szCs w:val="28"/>
        </w:rPr>
        <w:t>К</w:t>
      </w:r>
      <w:r w:rsidR="00364061">
        <w:rPr>
          <w:sz w:val="28"/>
          <w:szCs w:val="28"/>
        </w:rPr>
        <w:t>орочанского</w:t>
      </w:r>
      <w:proofErr w:type="spellEnd"/>
      <w:r w:rsidR="00364061">
        <w:rPr>
          <w:sz w:val="28"/>
          <w:szCs w:val="28"/>
        </w:rPr>
        <w:t xml:space="preserve"> района от 28 ноября 20</w:t>
      </w:r>
      <w:r>
        <w:rPr>
          <w:sz w:val="28"/>
          <w:szCs w:val="28"/>
        </w:rPr>
        <w:t>21</w:t>
      </w:r>
      <w:r w:rsidR="0036406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166</w:t>
      </w:r>
      <w:r w:rsidR="00364061" w:rsidRPr="00364061">
        <w:rPr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64061">
        <w:rPr>
          <w:sz w:val="28"/>
          <w:szCs w:val="28"/>
        </w:rPr>
        <w:t xml:space="preserve"> </w:t>
      </w:r>
      <w:r w:rsidR="00364061" w:rsidRPr="00364061">
        <w:rPr>
          <w:sz w:val="28"/>
          <w:szCs w:val="28"/>
        </w:rPr>
        <w:t>муниципального района «</w:t>
      </w:r>
      <w:proofErr w:type="spellStart"/>
      <w:r w:rsidR="00364061" w:rsidRPr="00364061">
        <w:rPr>
          <w:sz w:val="28"/>
          <w:szCs w:val="28"/>
        </w:rPr>
        <w:t>Корочанский</w:t>
      </w:r>
      <w:proofErr w:type="spellEnd"/>
      <w:r w:rsidR="00364061" w:rsidRPr="00364061">
        <w:rPr>
          <w:sz w:val="28"/>
          <w:szCs w:val="28"/>
        </w:rPr>
        <w:t xml:space="preserve"> район» Белгородской области.</w:t>
      </w:r>
    </w:p>
    <w:p w:rsidR="00364061" w:rsidRDefault="00E67A5F" w:rsidP="00A61D36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64061">
        <w:rPr>
          <w:sz w:val="28"/>
          <w:szCs w:val="28"/>
        </w:rPr>
        <w:t xml:space="preserve"> </w:t>
      </w:r>
      <w:proofErr w:type="gramStart"/>
      <w:r w:rsidR="00364061" w:rsidRPr="00364061">
        <w:rPr>
          <w:sz w:val="28"/>
          <w:szCs w:val="28"/>
        </w:rPr>
        <w:t>Разместить</w:t>
      </w:r>
      <w:proofErr w:type="gramEnd"/>
      <w:r w:rsidR="00364061" w:rsidRPr="00364061">
        <w:rPr>
          <w:sz w:val="28"/>
          <w:szCs w:val="28"/>
        </w:rPr>
        <w:t xml:space="preserve"> настоящее решение на официальном web-сайте органов местного самоуправления муни</w:t>
      </w:r>
      <w:r w:rsidR="00364061">
        <w:rPr>
          <w:sz w:val="28"/>
          <w:szCs w:val="28"/>
        </w:rPr>
        <w:t>ципального района «</w:t>
      </w:r>
      <w:proofErr w:type="spellStart"/>
      <w:r w:rsidR="00364061">
        <w:rPr>
          <w:sz w:val="28"/>
          <w:szCs w:val="28"/>
        </w:rPr>
        <w:t>Корочанский</w:t>
      </w:r>
      <w:proofErr w:type="spellEnd"/>
      <w:r w:rsidR="00364061">
        <w:rPr>
          <w:sz w:val="28"/>
          <w:szCs w:val="28"/>
        </w:rPr>
        <w:t xml:space="preserve"> район» Белгородской области </w:t>
      </w:r>
      <w:r w:rsidR="00364061" w:rsidRPr="00364061">
        <w:rPr>
          <w:sz w:val="28"/>
          <w:szCs w:val="28"/>
        </w:rPr>
        <w:t>http://www.korocha.ru</w:t>
      </w:r>
      <w:r w:rsidR="00364061">
        <w:rPr>
          <w:sz w:val="28"/>
          <w:szCs w:val="28"/>
        </w:rPr>
        <w:t>.</w:t>
      </w:r>
    </w:p>
    <w:p w:rsidR="00364061" w:rsidRDefault="00E67A5F" w:rsidP="00A61D36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64061">
        <w:rPr>
          <w:sz w:val="28"/>
          <w:szCs w:val="28"/>
        </w:rPr>
        <w:t>.</w:t>
      </w:r>
      <w:r w:rsidR="00364061" w:rsidRPr="00364061">
        <w:t xml:space="preserve"> </w:t>
      </w:r>
      <w:r w:rsidR="00364061" w:rsidRPr="00364061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364061">
        <w:rPr>
          <w:sz w:val="28"/>
          <w:szCs w:val="28"/>
        </w:rPr>
        <w:t xml:space="preserve"> </w:t>
      </w:r>
      <w:r w:rsidR="00364061" w:rsidRPr="00364061">
        <w:rPr>
          <w:sz w:val="28"/>
          <w:szCs w:val="28"/>
        </w:rPr>
        <w:t>размещения на официальном web-сайте муниципального района «</w:t>
      </w:r>
      <w:proofErr w:type="spellStart"/>
      <w:r w:rsidR="00364061" w:rsidRPr="00364061">
        <w:rPr>
          <w:sz w:val="28"/>
          <w:szCs w:val="28"/>
        </w:rPr>
        <w:t>Корочанский</w:t>
      </w:r>
      <w:proofErr w:type="spellEnd"/>
      <w:r w:rsidR="00364061" w:rsidRPr="00364061">
        <w:rPr>
          <w:sz w:val="28"/>
          <w:szCs w:val="28"/>
        </w:rPr>
        <w:t xml:space="preserve"> район» Белгородской области http://www.korocha.ru.</w:t>
      </w:r>
    </w:p>
    <w:p w:rsidR="00BD17F2" w:rsidRDefault="00E67A5F" w:rsidP="00A61D36">
      <w:pPr>
        <w:autoSpaceDE w:val="0"/>
        <w:autoSpaceDN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D17F2" w:rsidRPr="007D10DD">
        <w:rPr>
          <w:sz w:val="28"/>
          <w:szCs w:val="28"/>
        </w:rPr>
        <w:t xml:space="preserve">. </w:t>
      </w:r>
      <w:proofErr w:type="gramStart"/>
      <w:r w:rsidR="00BD17F2" w:rsidRPr="007D10DD">
        <w:rPr>
          <w:sz w:val="28"/>
          <w:szCs w:val="28"/>
        </w:rPr>
        <w:t>Контроль за</w:t>
      </w:r>
      <w:proofErr w:type="gramEnd"/>
      <w:r w:rsidR="00BD17F2" w:rsidRPr="007D10DD">
        <w:rPr>
          <w:sz w:val="28"/>
          <w:szCs w:val="28"/>
        </w:rPr>
        <w:t xml:space="preserve"> выполнением настоящего решения возложить на постоянную комиссию </w:t>
      </w:r>
      <w:r>
        <w:rPr>
          <w:sz w:val="28"/>
          <w:szCs w:val="28"/>
        </w:rPr>
        <w:t xml:space="preserve">земского собрания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BD17F2" w:rsidRPr="007D10DD">
        <w:rPr>
          <w:sz w:val="28"/>
          <w:szCs w:val="28"/>
        </w:rPr>
        <w:t xml:space="preserve"> </w:t>
      </w:r>
      <w:proofErr w:type="spellStart"/>
      <w:r w:rsidR="00BD17F2" w:rsidRPr="007D10DD">
        <w:rPr>
          <w:sz w:val="28"/>
          <w:szCs w:val="28"/>
        </w:rPr>
        <w:t>Корочанского</w:t>
      </w:r>
      <w:proofErr w:type="spellEnd"/>
      <w:r w:rsidR="00BD17F2" w:rsidRPr="007D10DD">
        <w:rPr>
          <w:sz w:val="28"/>
          <w:szCs w:val="28"/>
        </w:rPr>
        <w:t xml:space="preserve"> района по вопросам </w:t>
      </w:r>
      <w:r>
        <w:rPr>
          <w:sz w:val="28"/>
          <w:szCs w:val="28"/>
        </w:rPr>
        <w:t>социально-экономического развития и бюджету.</w:t>
      </w:r>
    </w:p>
    <w:p w:rsidR="00364061" w:rsidRDefault="00364061" w:rsidP="00A61D36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7B3C0E" w:rsidRDefault="007B3C0E" w:rsidP="00A61D36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7B3C0E" w:rsidRDefault="007B3C0E" w:rsidP="00A61D36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C63325" w:rsidRDefault="00C63325" w:rsidP="007B3C0E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  <w:r w:rsidR="00E67A5F">
        <w:rPr>
          <w:b/>
          <w:sz w:val="28"/>
          <w:szCs w:val="28"/>
        </w:rPr>
        <w:t xml:space="preserve"> </w:t>
      </w:r>
    </w:p>
    <w:p w:rsidR="007B3C0E" w:rsidRPr="00C63325" w:rsidRDefault="00E67A5F" w:rsidP="007B3C0E">
      <w:pPr>
        <w:ind w:right="-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Погореловского</w:t>
      </w:r>
      <w:proofErr w:type="spellEnd"/>
      <w:r>
        <w:rPr>
          <w:b/>
          <w:sz w:val="28"/>
          <w:szCs w:val="28"/>
        </w:rPr>
        <w:t xml:space="preserve"> </w:t>
      </w:r>
      <w:r w:rsidR="00C633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                               </w:t>
      </w:r>
      <w:r w:rsidR="00C6332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В.</w:t>
      </w:r>
      <w:r w:rsidR="00C6332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. </w:t>
      </w:r>
      <w:r w:rsidR="00C63325">
        <w:rPr>
          <w:b/>
          <w:sz w:val="28"/>
          <w:szCs w:val="28"/>
        </w:rPr>
        <w:t>Демченко</w:t>
      </w:r>
    </w:p>
    <w:p w:rsidR="00D62868" w:rsidRPr="00A61D36" w:rsidRDefault="00364061" w:rsidP="00A61D36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16"/>
          <w:szCs w:val="16"/>
        </w:rPr>
      </w:pPr>
      <w:r>
        <w:rPr>
          <w:sz w:val="28"/>
          <w:szCs w:val="28"/>
        </w:rPr>
        <w:br w:type="page"/>
      </w:r>
    </w:p>
    <w:tbl>
      <w:tblPr>
        <w:tblStyle w:val="a6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D62868" w:rsidTr="00A61D36">
        <w:tc>
          <w:tcPr>
            <w:tcW w:w="5210" w:type="dxa"/>
          </w:tcPr>
          <w:p w:rsidR="00D62868" w:rsidRPr="006E4D3F" w:rsidRDefault="00D62868" w:rsidP="00A61D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lastRenderedPageBreak/>
              <w:br w:type="page"/>
            </w:r>
            <w:r w:rsidRPr="006E4D3F">
              <w:rPr>
                <w:bCs/>
                <w:sz w:val="28"/>
                <w:szCs w:val="28"/>
              </w:rPr>
              <w:t>Утвержден</w:t>
            </w:r>
          </w:p>
          <w:p w:rsidR="00D62868" w:rsidRPr="006E4D3F" w:rsidRDefault="00D62868" w:rsidP="00A61D3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6E4D3F">
              <w:rPr>
                <w:bCs/>
                <w:sz w:val="28"/>
                <w:szCs w:val="28"/>
              </w:rPr>
              <w:t xml:space="preserve">решением </w:t>
            </w:r>
            <w:r w:rsidR="00E67A5F">
              <w:rPr>
                <w:bCs/>
                <w:sz w:val="28"/>
                <w:szCs w:val="28"/>
              </w:rPr>
              <w:t xml:space="preserve">земского собрания </w:t>
            </w:r>
            <w:proofErr w:type="spellStart"/>
            <w:r w:rsidR="00E67A5F">
              <w:rPr>
                <w:bCs/>
                <w:sz w:val="28"/>
                <w:szCs w:val="28"/>
              </w:rPr>
              <w:t>Погореловского</w:t>
            </w:r>
            <w:proofErr w:type="spellEnd"/>
            <w:r w:rsidR="00E67A5F">
              <w:rPr>
                <w:bCs/>
                <w:sz w:val="28"/>
                <w:szCs w:val="28"/>
              </w:rPr>
              <w:t xml:space="preserve"> сельского поселения</w:t>
            </w:r>
          </w:p>
          <w:p w:rsidR="00D62868" w:rsidRPr="00156F06" w:rsidRDefault="007B3C0E" w:rsidP="00C6332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E4D3F">
              <w:rPr>
                <w:bCs/>
                <w:sz w:val="28"/>
                <w:szCs w:val="28"/>
              </w:rPr>
              <w:t xml:space="preserve">от </w:t>
            </w:r>
            <w:r w:rsidR="00C63325">
              <w:rPr>
                <w:bCs/>
                <w:sz w:val="28"/>
                <w:szCs w:val="28"/>
              </w:rPr>
              <w:t>02 июня</w:t>
            </w:r>
            <w:r w:rsidRPr="006E4D3F">
              <w:rPr>
                <w:bCs/>
                <w:sz w:val="28"/>
                <w:szCs w:val="28"/>
              </w:rPr>
              <w:t xml:space="preserve"> </w:t>
            </w:r>
            <w:r w:rsidR="00E67A5F">
              <w:rPr>
                <w:bCs/>
                <w:sz w:val="28"/>
                <w:szCs w:val="28"/>
              </w:rPr>
              <w:t>2022</w:t>
            </w:r>
            <w:r w:rsidR="00D62868" w:rsidRPr="006E4D3F">
              <w:rPr>
                <w:bCs/>
                <w:sz w:val="28"/>
                <w:szCs w:val="28"/>
              </w:rPr>
              <w:t xml:space="preserve"> года №</w:t>
            </w:r>
            <w:r w:rsidR="00E67A5F">
              <w:rPr>
                <w:bCs/>
                <w:sz w:val="28"/>
                <w:szCs w:val="28"/>
              </w:rPr>
              <w:t xml:space="preserve"> </w:t>
            </w:r>
            <w:r w:rsidR="00C63325">
              <w:rPr>
                <w:bCs/>
                <w:sz w:val="28"/>
                <w:szCs w:val="28"/>
              </w:rPr>
              <w:t>217</w:t>
            </w:r>
          </w:p>
        </w:tc>
      </w:tr>
    </w:tbl>
    <w:p w:rsidR="00D62868" w:rsidRDefault="00D62868" w:rsidP="00A61D36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A61D36" w:rsidRDefault="00A61D36" w:rsidP="00A61D36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D62868" w:rsidRPr="00D62868" w:rsidRDefault="00D62868" w:rsidP="00A61D3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D62868">
        <w:rPr>
          <w:b/>
          <w:sz w:val="28"/>
          <w:szCs w:val="28"/>
        </w:rPr>
        <w:t xml:space="preserve">Порядок </w:t>
      </w:r>
    </w:p>
    <w:p w:rsidR="00D62868" w:rsidRDefault="00D62868" w:rsidP="00E67A5F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D62868">
        <w:rPr>
          <w:b/>
          <w:sz w:val="28"/>
          <w:szCs w:val="28"/>
        </w:rPr>
        <w:t xml:space="preserve">формирования, ведения и обязательного опубликования Перечня муниципального имущества </w:t>
      </w:r>
      <w:proofErr w:type="spellStart"/>
      <w:r w:rsidR="00E67A5F" w:rsidRPr="00E67A5F">
        <w:rPr>
          <w:b/>
          <w:sz w:val="28"/>
          <w:szCs w:val="28"/>
        </w:rPr>
        <w:t>Погореловского</w:t>
      </w:r>
      <w:proofErr w:type="spellEnd"/>
      <w:r w:rsidR="00E67A5F" w:rsidRPr="00E67A5F">
        <w:rPr>
          <w:b/>
          <w:sz w:val="28"/>
          <w:szCs w:val="28"/>
        </w:rPr>
        <w:t xml:space="preserve"> сельского поселения</w:t>
      </w:r>
      <w:r w:rsidR="00E67A5F" w:rsidRPr="00D62868">
        <w:rPr>
          <w:b/>
          <w:sz w:val="28"/>
          <w:szCs w:val="28"/>
        </w:rPr>
        <w:t xml:space="preserve"> </w:t>
      </w:r>
      <w:r w:rsidRPr="00D62868">
        <w:rPr>
          <w:b/>
          <w:sz w:val="28"/>
          <w:szCs w:val="28"/>
        </w:rPr>
        <w:t>муниципального района «</w:t>
      </w:r>
      <w:proofErr w:type="spellStart"/>
      <w:r w:rsidRPr="00D62868">
        <w:rPr>
          <w:b/>
          <w:sz w:val="28"/>
          <w:szCs w:val="28"/>
        </w:rPr>
        <w:t>Корочанский</w:t>
      </w:r>
      <w:proofErr w:type="spellEnd"/>
      <w:r w:rsidRPr="00D62868">
        <w:rPr>
          <w:b/>
          <w:sz w:val="28"/>
          <w:szCs w:val="28"/>
        </w:rPr>
        <w:t xml:space="preserve"> район», предназначенного</w:t>
      </w:r>
      <w:r>
        <w:rPr>
          <w:b/>
          <w:sz w:val="28"/>
          <w:szCs w:val="28"/>
        </w:rPr>
        <w:t xml:space="preserve"> для предоставления во владение </w:t>
      </w:r>
      <w:r w:rsidRPr="00D62868">
        <w:rPr>
          <w:b/>
          <w:sz w:val="28"/>
          <w:szCs w:val="28"/>
        </w:rPr>
        <w:t>и (или) в пользование субъектам малого и среднего предпринимательства</w:t>
      </w:r>
      <w:r w:rsidR="00E67A5F">
        <w:rPr>
          <w:b/>
          <w:sz w:val="28"/>
          <w:szCs w:val="28"/>
        </w:rPr>
        <w:t xml:space="preserve"> </w:t>
      </w:r>
      <w:r w:rsidRPr="00D62868">
        <w:rPr>
          <w:b/>
          <w:sz w:val="28"/>
          <w:szCs w:val="28"/>
        </w:rPr>
        <w:t>и организациям, образующим инфраструк</w:t>
      </w:r>
      <w:r>
        <w:rPr>
          <w:b/>
          <w:sz w:val="28"/>
          <w:szCs w:val="28"/>
        </w:rPr>
        <w:t xml:space="preserve">туру поддержки субъектов малого </w:t>
      </w:r>
      <w:r w:rsidRPr="00D62868">
        <w:rPr>
          <w:b/>
          <w:sz w:val="28"/>
          <w:szCs w:val="28"/>
        </w:rPr>
        <w:t>и среднего предпринимательства</w:t>
      </w:r>
    </w:p>
    <w:p w:rsidR="00D62868" w:rsidRDefault="00D62868" w:rsidP="00A61D3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A268FD" w:rsidRPr="00A268FD" w:rsidRDefault="00A268FD" w:rsidP="00A61D3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A268FD">
        <w:rPr>
          <w:b/>
          <w:sz w:val="28"/>
          <w:szCs w:val="28"/>
        </w:rPr>
        <w:t>1. Общие положения</w:t>
      </w:r>
    </w:p>
    <w:p w:rsidR="00A268FD" w:rsidRDefault="00A268F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A268FD">
        <w:rPr>
          <w:sz w:val="28"/>
          <w:szCs w:val="28"/>
        </w:rPr>
        <w:t>Настоящий Порядок определяет правила формирования, ведения, ежегодного</w:t>
      </w:r>
      <w:r w:rsidRPr="00A268F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268FD">
        <w:rPr>
          <w:sz w:val="28"/>
          <w:szCs w:val="28"/>
        </w:rPr>
        <w:t>доп</w:t>
      </w:r>
      <w:r>
        <w:rPr>
          <w:sz w:val="28"/>
          <w:szCs w:val="28"/>
        </w:rPr>
        <w:t xml:space="preserve">олнения и опубликования Перечня </w:t>
      </w:r>
      <w:r w:rsidRPr="00A268FD">
        <w:rPr>
          <w:sz w:val="28"/>
          <w:szCs w:val="28"/>
        </w:rPr>
        <w:t xml:space="preserve">муниципального имущества </w:t>
      </w:r>
      <w:proofErr w:type="spellStart"/>
      <w:r w:rsidR="00E67A5F">
        <w:rPr>
          <w:sz w:val="28"/>
          <w:szCs w:val="28"/>
        </w:rPr>
        <w:t>Погореловского</w:t>
      </w:r>
      <w:proofErr w:type="spellEnd"/>
      <w:r w:rsidR="00E67A5F">
        <w:rPr>
          <w:sz w:val="28"/>
          <w:szCs w:val="28"/>
        </w:rPr>
        <w:t xml:space="preserve"> сельского поселения</w:t>
      </w:r>
      <w:r w:rsidR="00E67A5F" w:rsidRPr="00A268FD">
        <w:rPr>
          <w:sz w:val="28"/>
          <w:szCs w:val="28"/>
        </w:rPr>
        <w:t xml:space="preserve"> </w:t>
      </w:r>
      <w:r w:rsidRPr="00A268FD">
        <w:rPr>
          <w:sz w:val="28"/>
          <w:szCs w:val="28"/>
        </w:rPr>
        <w:t>муниципального района «</w:t>
      </w:r>
      <w:proofErr w:type="spellStart"/>
      <w:r w:rsidRPr="00A268FD">
        <w:rPr>
          <w:sz w:val="28"/>
          <w:szCs w:val="28"/>
        </w:rPr>
        <w:t>Корочанский</w:t>
      </w:r>
      <w:proofErr w:type="spellEnd"/>
      <w:r w:rsidRPr="00A268FD">
        <w:rPr>
          <w:sz w:val="28"/>
          <w:szCs w:val="28"/>
        </w:rPr>
        <w:t xml:space="preserve">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требования к имуществу, сведения о котором включаются в Перечень, в целях предоставления указанного имущества на</w:t>
      </w:r>
      <w:proofErr w:type="gramEnd"/>
      <w:r w:rsidRPr="00A268FD">
        <w:rPr>
          <w:sz w:val="28"/>
          <w:szCs w:val="28"/>
        </w:rPr>
        <w:t xml:space="preserve"> долгосрочной основе субъектам малого и среднего предпринимательства и организациям, образующим инфраструктуру поддержки субъектов малого и средне</w:t>
      </w:r>
      <w:r>
        <w:rPr>
          <w:sz w:val="28"/>
          <w:szCs w:val="28"/>
        </w:rPr>
        <w:t>го предпринимательства (далее –</w:t>
      </w:r>
      <w:r w:rsidR="00B42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инфраструктуры </w:t>
      </w:r>
      <w:r w:rsidRPr="00A268FD">
        <w:rPr>
          <w:sz w:val="28"/>
          <w:szCs w:val="28"/>
        </w:rPr>
        <w:t>поддержки).</w:t>
      </w:r>
    </w:p>
    <w:p w:rsidR="00A268FD" w:rsidRDefault="00A268F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268FD" w:rsidRPr="00A268FD" w:rsidRDefault="00A268FD" w:rsidP="00A61D3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A268FD">
        <w:rPr>
          <w:b/>
          <w:sz w:val="28"/>
          <w:szCs w:val="28"/>
        </w:rPr>
        <w:t>2.</w:t>
      </w:r>
      <w:r w:rsidR="006C00A0">
        <w:rPr>
          <w:b/>
          <w:sz w:val="28"/>
          <w:szCs w:val="28"/>
        </w:rPr>
        <w:t xml:space="preserve"> </w:t>
      </w:r>
      <w:r w:rsidRPr="00A268FD">
        <w:rPr>
          <w:b/>
          <w:sz w:val="28"/>
          <w:szCs w:val="28"/>
        </w:rPr>
        <w:t>Цели создания и основные принципы формирования, ведения, ежегодного дополнения и опубликования Перечня</w:t>
      </w:r>
    </w:p>
    <w:p w:rsidR="007B3C0E" w:rsidRPr="00A268FD" w:rsidRDefault="00A268FD" w:rsidP="00E67A5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A268FD">
        <w:rPr>
          <w:sz w:val="28"/>
          <w:szCs w:val="28"/>
        </w:rPr>
        <w:t>В</w:t>
      </w:r>
      <w:r>
        <w:rPr>
          <w:sz w:val="28"/>
          <w:szCs w:val="28"/>
        </w:rPr>
        <w:t xml:space="preserve"> Перечне содержатся сведения о муниципальном имуществе</w:t>
      </w:r>
      <w:r w:rsidRPr="00A268FD">
        <w:rPr>
          <w:sz w:val="28"/>
          <w:szCs w:val="28"/>
        </w:rPr>
        <w:t xml:space="preserve"> </w:t>
      </w:r>
      <w:proofErr w:type="spellStart"/>
      <w:r w:rsidR="00E67A5F">
        <w:rPr>
          <w:sz w:val="28"/>
          <w:szCs w:val="28"/>
        </w:rPr>
        <w:t>Погореловского</w:t>
      </w:r>
      <w:proofErr w:type="spellEnd"/>
      <w:r w:rsidR="00E67A5F">
        <w:rPr>
          <w:sz w:val="28"/>
          <w:szCs w:val="28"/>
        </w:rPr>
        <w:t xml:space="preserve"> сельского поселения</w:t>
      </w:r>
      <w:r w:rsidR="00E67A5F" w:rsidRPr="00A268FD">
        <w:rPr>
          <w:sz w:val="28"/>
          <w:szCs w:val="28"/>
        </w:rPr>
        <w:t xml:space="preserve"> </w:t>
      </w:r>
      <w:r w:rsidRPr="00A268FD">
        <w:rPr>
          <w:sz w:val="28"/>
          <w:szCs w:val="28"/>
        </w:rPr>
        <w:t>муниципального района «</w:t>
      </w:r>
      <w:proofErr w:type="spellStart"/>
      <w:r w:rsidRPr="00A268FD">
        <w:rPr>
          <w:sz w:val="28"/>
          <w:szCs w:val="28"/>
        </w:rPr>
        <w:t>Корочанский</w:t>
      </w:r>
      <w:proofErr w:type="spellEnd"/>
      <w:r w:rsidRPr="00A268FD">
        <w:rPr>
          <w:sz w:val="28"/>
          <w:szCs w:val="28"/>
        </w:rPr>
        <w:t xml:space="preserve"> район», свободном от прав третьих лиц (за исключением права</w:t>
      </w:r>
      <w:r w:rsidRPr="00A268FD">
        <w:t xml:space="preserve"> </w:t>
      </w:r>
      <w:r w:rsidRPr="00A268FD">
        <w:rPr>
          <w:sz w:val="28"/>
          <w:szCs w:val="28"/>
        </w:rPr>
        <w:t>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</w:t>
      </w:r>
      <w:proofErr w:type="gramEnd"/>
      <w:r w:rsidRPr="00A268FD">
        <w:rPr>
          <w:sz w:val="28"/>
          <w:szCs w:val="28"/>
        </w:rPr>
        <w:t xml:space="preserve"> и (или) в пользование на долгосрочной основе субъектам малого и среднего предпринимательства, организациям инфраструктуры поддержки. Физические лица, не являющиеся индивидуальными предпринимателями и применяющие специальный налоговый режим «Налог на профессиональный доход» (далее - физические лица, применяющие специальный налоговый режим), также вправе обратиться за предоставлением во владение и (или) в пользование имущества, включенного в Перечень.</w:t>
      </w:r>
    </w:p>
    <w:p w:rsidR="00A268FD" w:rsidRPr="00A268FD" w:rsidRDefault="00A268F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A268FD">
        <w:rPr>
          <w:sz w:val="28"/>
          <w:szCs w:val="28"/>
        </w:rPr>
        <w:lastRenderedPageBreak/>
        <w:t>Возможность отчуждения имущества, включенного в Перечень, на возмездной основе в собственность субъектов малого и среднего предпринимательства предусмотрена в соответствии</w:t>
      </w:r>
      <w:r w:rsidR="00B42C08">
        <w:rPr>
          <w:sz w:val="28"/>
          <w:szCs w:val="28"/>
        </w:rPr>
        <w:t xml:space="preserve"> с Федеральным законом от 22 июля </w:t>
      </w:r>
      <w:r w:rsidRPr="00A268FD">
        <w:rPr>
          <w:sz w:val="28"/>
          <w:szCs w:val="28"/>
        </w:rPr>
        <w:t xml:space="preserve">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</w:t>
      </w:r>
      <w:proofErr w:type="spellStart"/>
      <w:r w:rsidRPr="00A268FD">
        <w:rPr>
          <w:sz w:val="28"/>
          <w:szCs w:val="28"/>
        </w:rPr>
        <w:t>й</w:t>
      </w:r>
      <w:proofErr w:type="spellEnd"/>
      <w:r w:rsidRPr="00A268FD">
        <w:rPr>
          <w:sz w:val="28"/>
          <w:szCs w:val="28"/>
        </w:rPr>
        <w:t xml:space="preserve">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A268FD">
        <w:rPr>
          <w:sz w:val="28"/>
          <w:szCs w:val="28"/>
        </w:rPr>
        <w:t>» и в случаях, указанных в подпунктах 6, 8 и 9 пункта 2 статьи 39.3 Земельного кодекса Российской Федерации.</w:t>
      </w:r>
    </w:p>
    <w:p w:rsidR="00A268FD" w:rsidRPr="00A268FD" w:rsidRDefault="00B42C08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268FD" w:rsidRPr="00A268FD">
        <w:rPr>
          <w:sz w:val="28"/>
          <w:szCs w:val="28"/>
        </w:rPr>
        <w:t>Формирование Перечня осуществляется в целях:</w:t>
      </w:r>
    </w:p>
    <w:p w:rsidR="00A268FD" w:rsidRPr="00A268FD" w:rsidRDefault="00B42C08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A268FD" w:rsidRPr="00A268FD">
        <w:rPr>
          <w:sz w:val="28"/>
          <w:szCs w:val="28"/>
        </w:rPr>
        <w:t>Обеспечения доступности информации об имуществе, включенном в Перечень, для субъектов малого и среднего предпринимательства, организаций инфраструктуры поддержки, физических лиц, применяющих специальный налоговый режим.</w:t>
      </w:r>
    </w:p>
    <w:p w:rsidR="00A268FD" w:rsidRPr="00A268FD" w:rsidRDefault="00B42C08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A268FD" w:rsidRPr="00A268FD">
        <w:rPr>
          <w:sz w:val="28"/>
          <w:szCs w:val="28"/>
        </w:rPr>
        <w:t>Предоставления иму</w:t>
      </w:r>
      <w:r>
        <w:rPr>
          <w:sz w:val="28"/>
          <w:szCs w:val="28"/>
        </w:rPr>
        <w:t xml:space="preserve">щества, принадлежащего на праве </w:t>
      </w:r>
      <w:r w:rsidR="00A268FD" w:rsidRPr="00A268FD">
        <w:rPr>
          <w:sz w:val="28"/>
          <w:szCs w:val="28"/>
        </w:rPr>
        <w:t xml:space="preserve">собственности </w:t>
      </w:r>
      <w:proofErr w:type="spellStart"/>
      <w:r w:rsidR="00E67A5F">
        <w:rPr>
          <w:sz w:val="28"/>
          <w:szCs w:val="28"/>
        </w:rPr>
        <w:t>Погореловского</w:t>
      </w:r>
      <w:proofErr w:type="spellEnd"/>
      <w:r w:rsidR="00E67A5F">
        <w:rPr>
          <w:sz w:val="28"/>
          <w:szCs w:val="28"/>
        </w:rPr>
        <w:t xml:space="preserve"> сельского поселения</w:t>
      </w:r>
      <w:r w:rsidR="00E67A5F" w:rsidRPr="00B42C08">
        <w:rPr>
          <w:sz w:val="28"/>
          <w:szCs w:val="28"/>
        </w:rPr>
        <w:t xml:space="preserve"> </w:t>
      </w:r>
      <w:r w:rsidRPr="00B42C08">
        <w:rPr>
          <w:sz w:val="28"/>
          <w:szCs w:val="28"/>
        </w:rPr>
        <w:t>муниципального района «</w:t>
      </w:r>
      <w:proofErr w:type="spellStart"/>
      <w:r w:rsidRPr="00B42C08">
        <w:rPr>
          <w:sz w:val="28"/>
          <w:szCs w:val="28"/>
        </w:rPr>
        <w:t>Корочанский</w:t>
      </w:r>
      <w:proofErr w:type="spellEnd"/>
      <w:r w:rsidRPr="00B42C08">
        <w:rPr>
          <w:sz w:val="28"/>
          <w:szCs w:val="28"/>
        </w:rPr>
        <w:t xml:space="preserve"> район»</w:t>
      </w:r>
      <w:r w:rsidR="00A268FD" w:rsidRPr="00A268FD">
        <w:rPr>
          <w:sz w:val="28"/>
          <w:szCs w:val="28"/>
        </w:rPr>
        <w:t xml:space="preserve"> во владение и (или) пользование на долгосрочной основе субъектам малого и среднего предпринимательства, организациям инфраструктуры поддержки, физическим лицам, применяющим специальный налоговый режим.</w:t>
      </w:r>
    </w:p>
    <w:p w:rsidR="00A268FD" w:rsidRPr="00A268FD" w:rsidRDefault="00B42C08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A268FD" w:rsidRPr="00A268FD">
        <w:rPr>
          <w:sz w:val="28"/>
          <w:szCs w:val="28"/>
        </w:rPr>
        <w:t xml:space="preserve">Реализации полномочий органов местного самоуправления </w:t>
      </w:r>
      <w:proofErr w:type="spellStart"/>
      <w:r w:rsidR="00E67A5F">
        <w:rPr>
          <w:sz w:val="28"/>
          <w:szCs w:val="28"/>
        </w:rPr>
        <w:t>Погореловского</w:t>
      </w:r>
      <w:proofErr w:type="spellEnd"/>
      <w:r w:rsidR="00E67A5F">
        <w:rPr>
          <w:sz w:val="28"/>
          <w:szCs w:val="28"/>
        </w:rPr>
        <w:t xml:space="preserve"> сельского поселения</w:t>
      </w:r>
      <w:r w:rsidR="00E67A5F" w:rsidRPr="00B42C08">
        <w:rPr>
          <w:sz w:val="28"/>
          <w:szCs w:val="28"/>
        </w:rPr>
        <w:t xml:space="preserve"> </w:t>
      </w:r>
      <w:r w:rsidRPr="00B42C08">
        <w:rPr>
          <w:sz w:val="28"/>
          <w:szCs w:val="28"/>
        </w:rPr>
        <w:t>муниципального района «</w:t>
      </w:r>
      <w:proofErr w:type="spellStart"/>
      <w:r w:rsidRPr="00B42C08">
        <w:rPr>
          <w:sz w:val="28"/>
          <w:szCs w:val="28"/>
        </w:rPr>
        <w:t>Корочанский</w:t>
      </w:r>
      <w:proofErr w:type="spellEnd"/>
      <w:r w:rsidRPr="00B42C08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="00A268FD" w:rsidRPr="00A268FD">
        <w:rPr>
          <w:sz w:val="28"/>
          <w:szCs w:val="28"/>
        </w:rPr>
        <w:t>в сфере оказания имущественной поддержки субъектам малого и среднего предпринимательства.</w:t>
      </w:r>
    </w:p>
    <w:p w:rsidR="005425AD" w:rsidRDefault="00A268F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68FD">
        <w:rPr>
          <w:sz w:val="28"/>
          <w:szCs w:val="28"/>
        </w:rPr>
        <w:t>2.2.4.</w:t>
      </w:r>
      <w:r w:rsidR="005425AD">
        <w:rPr>
          <w:sz w:val="28"/>
          <w:szCs w:val="28"/>
        </w:rPr>
        <w:t xml:space="preserve"> </w:t>
      </w:r>
      <w:r w:rsidRPr="00A268FD">
        <w:rPr>
          <w:sz w:val="28"/>
          <w:szCs w:val="28"/>
        </w:rPr>
        <w:t>Повышения</w:t>
      </w:r>
      <w:r w:rsidR="005425AD">
        <w:rPr>
          <w:sz w:val="28"/>
          <w:szCs w:val="28"/>
        </w:rPr>
        <w:t xml:space="preserve"> эффективности управления муниципальным </w:t>
      </w:r>
      <w:r w:rsidRPr="00A268FD">
        <w:rPr>
          <w:sz w:val="28"/>
          <w:szCs w:val="28"/>
        </w:rPr>
        <w:t>имуществ</w:t>
      </w:r>
      <w:r w:rsidR="005425AD">
        <w:rPr>
          <w:sz w:val="28"/>
          <w:szCs w:val="28"/>
        </w:rPr>
        <w:t>ом, находящимся в собственности</w:t>
      </w:r>
      <w:r w:rsidR="00E67A5F">
        <w:rPr>
          <w:sz w:val="28"/>
          <w:szCs w:val="28"/>
        </w:rPr>
        <w:t xml:space="preserve"> </w:t>
      </w:r>
      <w:proofErr w:type="spellStart"/>
      <w:r w:rsidR="00E67A5F">
        <w:rPr>
          <w:sz w:val="28"/>
          <w:szCs w:val="28"/>
        </w:rPr>
        <w:t>Погореловского</w:t>
      </w:r>
      <w:proofErr w:type="spellEnd"/>
      <w:r w:rsidR="00E67A5F">
        <w:rPr>
          <w:sz w:val="28"/>
          <w:szCs w:val="28"/>
        </w:rPr>
        <w:t xml:space="preserve"> сельского поселения</w:t>
      </w:r>
      <w:r w:rsidR="005425AD">
        <w:rPr>
          <w:sz w:val="28"/>
          <w:szCs w:val="28"/>
        </w:rPr>
        <w:t xml:space="preserve"> </w:t>
      </w:r>
      <w:r w:rsidR="005425AD" w:rsidRPr="005425AD">
        <w:rPr>
          <w:sz w:val="28"/>
          <w:szCs w:val="28"/>
        </w:rPr>
        <w:t>муниципального района «</w:t>
      </w:r>
      <w:proofErr w:type="spellStart"/>
      <w:r w:rsidR="005425AD" w:rsidRPr="005425AD">
        <w:rPr>
          <w:sz w:val="28"/>
          <w:szCs w:val="28"/>
        </w:rPr>
        <w:t>Корочанский</w:t>
      </w:r>
      <w:proofErr w:type="spellEnd"/>
      <w:r w:rsidR="005425AD" w:rsidRPr="005425AD">
        <w:rPr>
          <w:sz w:val="28"/>
          <w:szCs w:val="28"/>
        </w:rPr>
        <w:t xml:space="preserve"> район»</w:t>
      </w:r>
      <w:r w:rsidRPr="00A268FD">
        <w:rPr>
          <w:sz w:val="28"/>
          <w:szCs w:val="28"/>
        </w:rPr>
        <w:t>, стимулирования развития малого и среднего предпринимательства на территории</w:t>
      </w:r>
      <w:r w:rsidR="005425AD" w:rsidRPr="005425AD">
        <w:t xml:space="preserve"> </w:t>
      </w:r>
      <w:proofErr w:type="spellStart"/>
      <w:r w:rsidR="00E67A5F">
        <w:rPr>
          <w:sz w:val="28"/>
          <w:szCs w:val="28"/>
        </w:rPr>
        <w:t>Погореловского</w:t>
      </w:r>
      <w:proofErr w:type="spellEnd"/>
      <w:r w:rsidR="00E67A5F">
        <w:rPr>
          <w:sz w:val="28"/>
          <w:szCs w:val="28"/>
        </w:rPr>
        <w:t xml:space="preserve"> сельского поселения</w:t>
      </w:r>
      <w:r w:rsidR="00E67A5F" w:rsidRPr="005425AD">
        <w:rPr>
          <w:sz w:val="28"/>
          <w:szCs w:val="28"/>
        </w:rPr>
        <w:t xml:space="preserve"> </w:t>
      </w:r>
      <w:r w:rsidR="005425AD" w:rsidRPr="005425AD">
        <w:rPr>
          <w:sz w:val="28"/>
          <w:szCs w:val="28"/>
        </w:rPr>
        <w:t>муниципального района «</w:t>
      </w:r>
      <w:proofErr w:type="spellStart"/>
      <w:r w:rsidR="005425AD" w:rsidRPr="005425AD">
        <w:rPr>
          <w:sz w:val="28"/>
          <w:szCs w:val="28"/>
        </w:rPr>
        <w:t>Корочанский</w:t>
      </w:r>
      <w:proofErr w:type="spellEnd"/>
      <w:r w:rsidR="005425AD" w:rsidRPr="005425AD">
        <w:rPr>
          <w:sz w:val="28"/>
          <w:szCs w:val="28"/>
        </w:rPr>
        <w:t xml:space="preserve"> район»</w:t>
      </w:r>
      <w:r w:rsidR="005425AD">
        <w:rPr>
          <w:sz w:val="28"/>
          <w:szCs w:val="28"/>
        </w:rPr>
        <w:t>.</w:t>
      </w:r>
    </w:p>
    <w:p w:rsidR="00A268FD" w:rsidRPr="00A268FD" w:rsidRDefault="005425A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268FD" w:rsidRPr="00A268FD">
        <w:rPr>
          <w:sz w:val="28"/>
          <w:szCs w:val="28"/>
        </w:rPr>
        <w:t>Формирование и ведение Перечня основывается на следующих основных принципах:</w:t>
      </w:r>
    </w:p>
    <w:p w:rsidR="00A268FD" w:rsidRPr="00A268FD" w:rsidRDefault="00A268F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268FD">
        <w:rPr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A268FD" w:rsidRDefault="00C82D85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2.3.2</w:t>
      </w:r>
      <w:r w:rsidR="00A268FD" w:rsidRPr="00A268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268FD" w:rsidRPr="00A268FD">
        <w:rPr>
          <w:sz w:val="28"/>
          <w:szCs w:val="28"/>
        </w:rPr>
        <w:t>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C82D85" w:rsidRDefault="00C82D85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C00A0" w:rsidRPr="006C00A0" w:rsidRDefault="006C00A0" w:rsidP="00A61D3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6C00A0">
        <w:rPr>
          <w:b/>
          <w:sz w:val="28"/>
          <w:szCs w:val="28"/>
        </w:rPr>
        <w:t>Формирование, ведение Перечня, внесение в него из</w:t>
      </w:r>
      <w:r>
        <w:rPr>
          <w:b/>
          <w:sz w:val="28"/>
          <w:szCs w:val="28"/>
        </w:rPr>
        <w:t>менений,</w:t>
      </w:r>
      <w:r>
        <w:rPr>
          <w:b/>
          <w:sz w:val="28"/>
          <w:szCs w:val="28"/>
        </w:rPr>
        <w:br/>
      </w:r>
      <w:r w:rsidRPr="006C00A0">
        <w:rPr>
          <w:b/>
          <w:sz w:val="28"/>
          <w:szCs w:val="28"/>
        </w:rPr>
        <w:t>в том числе</w:t>
      </w:r>
      <w:r>
        <w:rPr>
          <w:b/>
          <w:sz w:val="28"/>
          <w:szCs w:val="28"/>
        </w:rPr>
        <w:t xml:space="preserve"> </w:t>
      </w:r>
      <w:r w:rsidRPr="006C00A0">
        <w:rPr>
          <w:b/>
          <w:sz w:val="28"/>
          <w:szCs w:val="28"/>
        </w:rPr>
        <w:t>ежегодное дополнение Перечня</w:t>
      </w:r>
    </w:p>
    <w:p w:rsidR="006C00A0" w:rsidRPr="006C00A0" w:rsidRDefault="006C00A0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C00A0">
        <w:rPr>
          <w:sz w:val="28"/>
          <w:szCs w:val="28"/>
        </w:rPr>
        <w:t>Перечень, изменения и ежегодное</w:t>
      </w:r>
      <w:r>
        <w:rPr>
          <w:sz w:val="28"/>
          <w:szCs w:val="28"/>
        </w:rPr>
        <w:t xml:space="preserve"> дополнение в него утверждаются постановлением администрации </w:t>
      </w:r>
      <w:proofErr w:type="spellStart"/>
      <w:r w:rsidR="000069BB">
        <w:rPr>
          <w:sz w:val="28"/>
          <w:szCs w:val="28"/>
        </w:rPr>
        <w:t>Погореловского</w:t>
      </w:r>
      <w:proofErr w:type="spellEnd"/>
      <w:r w:rsidR="000069B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</w:t>
      </w:r>
      <w:r w:rsidRPr="006C00A0">
        <w:rPr>
          <w:sz w:val="28"/>
          <w:szCs w:val="28"/>
        </w:rPr>
        <w:t>.</w:t>
      </w:r>
    </w:p>
    <w:p w:rsidR="006C00A0" w:rsidRPr="006C00A0" w:rsidRDefault="006C00A0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Формирование и ведение Перечня </w:t>
      </w:r>
      <w:r w:rsidRPr="006C00A0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6C00A0">
        <w:rPr>
          <w:sz w:val="28"/>
          <w:szCs w:val="28"/>
        </w:rPr>
        <w:t>админ</w:t>
      </w:r>
      <w:r>
        <w:rPr>
          <w:sz w:val="28"/>
          <w:szCs w:val="28"/>
        </w:rPr>
        <w:t>истрацией</w:t>
      </w:r>
      <w:r w:rsidRPr="006C00A0">
        <w:rPr>
          <w:sz w:val="28"/>
          <w:szCs w:val="28"/>
        </w:rPr>
        <w:t xml:space="preserve"> </w:t>
      </w:r>
      <w:proofErr w:type="spellStart"/>
      <w:r w:rsidR="000069BB">
        <w:rPr>
          <w:sz w:val="28"/>
          <w:szCs w:val="28"/>
        </w:rPr>
        <w:t>Погореловского</w:t>
      </w:r>
      <w:proofErr w:type="spellEnd"/>
      <w:r w:rsidR="000069BB">
        <w:rPr>
          <w:sz w:val="28"/>
          <w:szCs w:val="28"/>
        </w:rPr>
        <w:t xml:space="preserve"> сельского поселения</w:t>
      </w:r>
      <w:r w:rsidR="000069BB" w:rsidRPr="006C00A0">
        <w:rPr>
          <w:sz w:val="28"/>
          <w:szCs w:val="28"/>
        </w:rPr>
        <w:t xml:space="preserve"> </w:t>
      </w:r>
      <w:r w:rsidRPr="006C00A0">
        <w:rPr>
          <w:sz w:val="28"/>
          <w:szCs w:val="28"/>
        </w:rPr>
        <w:t>муниципального района «</w:t>
      </w:r>
      <w:proofErr w:type="spellStart"/>
      <w:r w:rsidRPr="006C00A0">
        <w:rPr>
          <w:sz w:val="28"/>
          <w:szCs w:val="28"/>
        </w:rPr>
        <w:t>Корочанский</w:t>
      </w:r>
      <w:proofErr w:type="spellEnd"/>
      <w:r w:rsidRPr="006C00A0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(далее - уполномоченный орган)</w:t>
      </w:r>
      <w:r w:rsidRPr="006C00A0">
        <w:rPr>
          <w:sz w:val="28"/>
          <w:szCs w:val="28"/>
        </w:rPr>
        <w:t xml:space="preserve">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6C00A0" w:rsidRPr="006C00A0" w:rsidRDefault="006C00A0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6C00A0">
        <w:rPr>
          <w:sz w:val="28"/>
          <w:szCs w:val="28"/>
        </w:rPr>
        <w:t>В Перечень вносятся сведения об имуществе, соответствующем следующим критериям:</w:t>
      </w:r>
    </w:p>
    <w:p w:rsidR="006C00A0" w:rsidRPr="006C00A0" w:rsidRDefault="006C00A0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Pr="006C00A0">
        <w:rPr>
          <w:sz w:val="28"/>
          <w:szCs w:val="28"/>
        </w:rPr>
        <w:t>Имущество свободно от прав тр</w:t>
      </w:r>
      <w:r>
        <w:rPr>
          <w:sz w:val="28"/>
          <w:szCs w:val="28"/>
        </w:rPr>
        <w:t xml:space="preserve">етьих лиц (за исключением права хозяйственного ведения, права </w:t>
      </w:r>
      <w:r w:rsidRPr="006C00A0">
        <w:rPr>
          <w:sz w:val="28"/>
          <w:szCs w:val="28"/>
        </w:rPr>
        <w:t>оперативного управления, а</w:t>
      </w:r>
      <w:r>
        <w:rPr>
          <w:sz w:val="28"/>
          <w:szCs w:val="28"/>
        </w:rPr>
        <w:t xml:space="preserve"> также </w:t>
      </w:r>
      <w:r w:rsidRPr="006C00A0">
        <w:rPr>
          <w:sz w:val="28"/>
          <w:szCs w:val="28"/>
        </w:rPr>
        <w:t>имущественных прав субъектов малого и среднего предпринимательства);</w:t>
      </w:r>
    </w:p>
    <w:p w:rsidR="00616573" w:rsidRDefault="006C00A0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C00A0">
        <w:rPr>
          <w:sz w:val="28"/>
          <w:szCs w:val="28"/>
        </w:rPr>
        <w:t>3.3.2.</w:t>
      </w:r>
      <w:r>
        <w:rPr>
          <w:sz w:val="28"/>
          <w:szCs w:val="28"/>
        </w:rPr>
        <w:t xml:space="preserve"> </w:t>
      </w:r>
      <w:r w:rsidRPr="006C00A0">
        <w:rPr>
          <w:sz w:val="28"/>
          <w:szCs w:val="28"/>
        </w:rPr>
        <w:t>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616573" w:rsidRPr="00616573" w:rsidRDefault="00616573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616573">
        <w:rPr>
          <w:sz w:val="28"/>
          <w:szCs w:val="28"/>
        </w:rPr>
        <w:t>Имущество не является объектом религиозного назначения;</w:t>
      </w:r>
    </w:p>
    <w:p w:rsidR="00616573" w:rsidRPr="00616573" w:rsidRDefault="00112979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3.3.4</w:t>
      </w:r>
      <w:r w:rsidR="00616573" w:rsidRPr="00616573">
        <w:rPr>
          <w:sz w:val="28"/>
          <w:szCs w:val="28"/>
        </w:rPr>
        <w:t>.</w:t>
      </w:r>
      <w:r w:rsidR="00616573">
        <w:rPr>
          <w:sz w:val="28"/>
          <w:szCs w:val="28"/>
        </w:rPr>
        <w:t xml:space="preserve"> </w:t>
      </w:r>
      <w:proofErr w:type="gramStart"/>
      <w:r w:rsidR="00616573" w:rsidRPr="00616573">
        <w:rPr>
          <w:sz w:val="28"/>
          <w:szCs w:val="28"/>
        </w:rPr>
        <w:t xml:space="preserve">Имущество не включено в </w:t>
      </w:r>
      <w:r w:rsidR="00616573">
        <w:rPr>
          <w:sz w:val="28"/>
          <w:szCs w:val="28"/>
        </w:rPr>
        <w:t>действующий в текущем году</w:t>
      </w:r>
      <w:r w:rsidR="00616573">
        <w:rPr>
          <w:sz w:val="28"/>
          <w:szCs w:val="28"/>
        </w:rPr>
        <w:br/>
        <w:t xml:space="preserve">и на </w:t>
      </w:r>
      <w:r w:rsidR="00616573" w:rsidRPr="00616573">
        <w:rPr>
          <w:sz w:val="28"/>
          <w:szCs w:val="28"/>
        </w:rPr>
        <w:t xml:space="preserve">очередной период </w:t>
      </w:r>
      <w:r w:rsidR="00616573">
        <w:rPr>
          <w:sz w:val="28"/>
          <w:szCs w:val="28"/>
        </w:rPr>
        <w:t>документ о планировании приватизации муниципального</w:t>
      </w:r>
      <w:r w:rsidR="00616573" w:rsidRPr="00616573">
        <w:rPr>
          <w:sz w:val="28"/>
          <w:szCs w:val="28"/>
        </w:rPr>
        <w:t xml:space="preserve"> имущества, принятый в соответствии</w:t>
      </w:r>
      <w:r w:rsidR="00616573">
        <w:rPr>
          <w:sz w:val="28"/>
          <w:szCs w:val="28"/>
        </w:rPr>
        <w:t xml:space="preserve"> с Федеральным законом от 21 декабря </w:t>
      </w:r>
      <w:r w:rsidR="00616573" w:rsidRPr="00616573">
        <w:rPr>
          <w:sz w:val="28"/>
          <w:szCs w:val="28"/>
        </w:rPr>
        <w:t xml:space="preserve">2001 </w:t>
      </w:r>
      <w:r w:rsidR="00616573">
        <w:rPr>
          <w:sz w:val="28"/>
          <w:szCs w:val="28"/>
        </w:rPr>
        <w:t xml:space="preserve">года </w:t>
      </w:r>
      <w:r w:rsidR="00616573" w:rsidRPr="00616573">
        <w:rPr>
          <w:sz w:val="28"/>
          <w:szCs w:val="28"/>
        </w:rPr>
        <w:t>№ 178-ФЗ «О приватизации государственного и муниципального имущества», а также в перечень имущества</w:t>
      </w:r>
      <w:r w:rsidR="00616573">
        <w:rPr>
          <w:sz w:val="28"/>
          <w:szCs w:val="28"/>
        </w:rPr>
        <w:t xml:space="preserve"> </w:t>
      </w:r>
      <w:proofErr w:type="spellStart"/>
      <w:r w:rsidR="000069BB">
        <w:rPr>
          <w:sz w:val="28"/>
          <w:szCs w:val="28"/>
        </w:rPr>
        <w:t>Погореловского</w:t>
      </w:r>
      <w:proofErr w:type="spellEnd"/>
      <w:r w:rsidR="000069BB">
        <w:rPr>
          <w:sz w:val="28"/>
          <w:szCs w:val="28"/>
        </w:rPr>
        <w:t xml:space="preserve"> сельского поселения </w:t>
      </w:r>
      <w:r w:rsidR="00616573">
        <w:rPr>
          <w:sz w:val="28"/>
          <w:szCs w:val="28"/>
        </w:rPr>
        <w:t>муниципального района «</w:t>
      </w:r>
      <w:proofErr w:type="spellStart"/>
      <w:r w:rsidR="00616573">
        <w:rPr>
          <w:sz w:val="28"/>
          <w:szCs w:val="28"/>
        </w:rPr>
        <w:t>Корочанский</w:t>
      </w:r>
      <w:proofErr w:type="spellEnd"/>
      <w:r w:rsidR="00616573">
        <w:rPr>
          <w:sz w:val="28"/>
          <w:szCs w:val="28"/>
        </w:rPr>
        <w:t xml:space="preserve"> район»</w:t>
      </w:r>
      <w:r w:rsidR="00616573" w:rsidRPr="00616573">
        <w:rPr>
          <w:sz w:val="28"/>
          <w:szCs w:val="28"/>
        </w:rPr>
        <w:t>, предназнач</w:t>
      </w:r>
      <w:r w:rsidR="000069BB">
        <w:rPr>
          <w:sz w:val="28"/>
          <w:szCs w:val="28"/>
        </w:rPr>
        <w:t xml:space="preserve">енного для передачи во владение </w:t>
      </w:r>
      <w:r w:rsidR="00616573" w:rsidRPr="00616573">
        <w:rPr>
          <w:sz w:val="28"/>
          <w:szCs w:val="28"/>
        </w:rPr>
        <w:t>и (или) в пользование на долгосрочной основе</w:t>
      </w:r>
      <w:proofErr w:type="gramEnd"/>
      <w:r w:rsidR="00616573" w:rsidRPr="00616573">
        <w:rPr>
          <w:sz w:val="28"/>
          <w:szCs w:val="28"/>
        </w:rPr>
        <w:t xml:space="preserve"> социально ориентированным некоммерческим организациям;</w:t>
      </w:r>
    </w:p>
    <w:p w:rsidR="00616573" w:rsidRPr="00616573" w:rsidRDefault="00112979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3.3.5</w:t>
      </w:r>
      <w:r w:rsidR="00616573" w:rsidRPr="00616573">
        <w:rPr>
          <w:sz w:val="28"/>
          <w:szCs w:val="28"/>
        </w:rPr>
        <w:t>.</w:t>
      </w:r>
      <w:r w:rsidR="00616573">
        <w:rPr>
          <w:sz w:val="28"/>
          <w:szCs w:val="28"/>
        </w:rPr>
        <w:t xml:space="preserve"> </w:t>
      </w:r>
      <w:r w:rsidR="00616573" w:rsidRPr="00616573">
        <w:rPr>
          <w:sz w:val="28"/>
          <w:szCs w:val="28"/>
        </w:rPr>
        <w:t>Имущество не признано аварийным и подлежащим сносу;</w:t>
      </w:r>
    </w:p>
    <w:p w:rsidR="00616573" w:rsidRPr="00616573" w:rsidRDefault="00112979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3.3.6</w:t>
      </w:r>
      <w:r w:rsidR="00616573" w:rsidRPr="00616573">
        <w:rPr>
          <w:sz w:val="28"/>
          <w:szCs w:val="28"/>
        </w:rPr>
        <w:t>.</w:t>
      </w:r>
      <w:r w:rsidR="00616573">
        <w:rPr>
          <w:sz w:val="28"/>
          <w:szCs w:val="28"/>
        </w:rPr>
        <w:t xml:space="preserve"> </w:t>
      </w:r>
      <w:r w:rsidR="00616573" w:rsidRPr="00616573">
        <w:rPr>
          <w:sz w:val="28"/>
          <w:szCs w:val="28"/>
        </w:rPr>
        <w:t>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616573" w:rsidRPr="00616573" w:rsidRDefault="00112979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3.3.7</w:t>
      </w:r>
      <w:r w:rsidR="00616573" w:rsidRPr="00616573">
        <w:rPr>
          <w:sz w:val="28"/>
          <w:szCs w:val="28"/>
        </w:rPr>
        <w:t>.</w:t>
      </w:r>
      <w:r w:rsidR="00616573">
        <w:rPr>
          <w:sz w:val="28"/>
          <w:szCs w:val="28"/>
        </w:rPr>
        <w:t xml:space="preserve"> </w:t>
      </w:r>
      <w:r w:rsidR="00616573" w:rsidRPr="00616573">
        <w:rPr>
          <w:sz w:val="28"/>
          <w:szCs w:val="28"/>
        </w:rPr>
        <w:tab/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616573" w:rsidRPr="00616573" w:rsidRDefault="00112979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3.3.8</w:t>
      </w:r>
      <w:r w:rsidR="00616573" w:rsidRPr="00616573">
        <w:rPr>
          <w:sz w:val="28"/>
          <w:szCs w:val="28"/>
        </w:rPr>
        <w:t>.</w:t>
      </w:r>
      <w:r w:rsidR="00616573">
        <w:rPr>
          <w:sz w:val="28"/>
          <w:szCs w:val="28"/>
        </w:rPr>
        <w:t xml:space="preserve"> </w:t>
      </w:r>
      <w:r w:rsidR="00616573" w:rsidRPr="00616573">
        <w:rPr>
          <w:sz w:val="28"/>
          <w:szCs w:val="28"/>
        </w:rPr>
        <w:t>Земельный участок не относится к земельным участкам, предусмотренным подпунктами 1 - 10, 13 - 15, 18 и 19 пункта 8 статьи 39</w:t>
      </w:r>
      <w:r w:rsidR="00616573">
        <w:rPr>
          <w:sz w:val="28"/>
          <w:szCs w:val="28"/>
        </w:rPr>
        <w:t>.11</w:t>
      </w:r>
      <w:r w:rsidR="00616573" w:rsidRPr="00616573">
        <w:rPr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616573" w:rsidRDefault="00112979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3.3.9</w:t>
      </w:r>
      <w:r w:rsidR="00616573" w:rsidRPr="00616573">
        <w:rPr>
          <w:sz w:val="28"/>
          <w:szCs w:val="28"/>
        </w:rPr>
        <w:t xml:space="preserve">. </w:t>
      </w:r>
      <w:proofErr w:type="gramStart"/>
      <w:r w:rsidR="00616573" w:rsidRPr="00616573">
        <w:rPr>
          <w:sz w:val="28"/>
          <w:szCs w:val="28"/>
        </w:rPr>
        <w:t>В отноше</w:t>
      </w:r>
      <w:r w:rsidR="00616573">
        <w:rPr>
          <w:sz w:val="28"/>
          <w:szCs w:val="28"/>
        </w:rPr>
        <w:t xml:space="preserve">нии имущества, закрепленного за </w:t>
      </w:r>
      <w:r w:rsidR="00616573" w:rsidRPr="00616573">
        <w:rPr>
          <w:sz w:val="28"/>
          <w:szCs w:val="28"/>
        </w:rPr>
        <w:t>муниципальным</w:t>
      </w:r>
      <w:r w:rsidR="00616573">
        <w:rPr>
          <w:sz w:val="28"/>
          <w:szCs w:val="28"/>
        </w:rPr>
        <w:t xml:space="preserve"> </w:t>
      </w:r>
      <w:r w:rsidR="00616573" w:rsidRPr="00616573">
        <w:rPr>
          <w:sz w:val="28"/>
          <w:szCs w:val="28"/>
        </w:rPr>
        <w:t xml:space="preserve">унитарным предприятием, </w:t>
      </w:r>
      <w:r w:rsidR="00616573">
        <w:rPr>
          <w:sz w:val="28"/>
          <w:szCs w:val="28"/>
        </w:rPr>
        <w:t>или муниципальным</w:t>
      </w:r>
      <w:r w:rsidR="00616573" w:rsidRPr="00616573">
        <w:rPr>
          <w:sz w:val="28"/>
          <w:szCs w:val="28"/>
        </w:rPr>
        <w:t xml:space="preserve"> учреждением, владеющим им соответственно на праве хозяйственного ведения или оперативного управления (далее - балансодержатель), представле</w:t>
      </w:r>
      <w:r w:rsidR="007103D2">
        <w:rPr>
          <w:sz w:val="28"/>
          <w:szCs w:val="28"/>
        </w:rPr>
        <w:t>но предложение балансодержателя</w:t>
      </w:r>
      <w:r w:rsidR="007103D2">
        <w:rPr>
          <w:sz w:val="28"/>
          <w:szCs w:val="28"/>
        </w:rPr>
        <w:br/>
      </w:r>
      <w:r w:rsidR="00616573" w:rsidRPr="00616573">
        <w:rPr>
          <w:sz w:val="28"/>
          <w:szCs w:val="28"/>
        </w:rPr>
        <w:t>о включении указанного имущества в Перечень, а также письменное согласие</w:t>
      </w:r>
      <w:r w:rsidR="00616573">
        <w:rPr>
          <w:sz w:val="28"/>
          <w:szCs w:val="28"/>
        </w:rPr>
        <w:t xml:space="preserve"> администрации</w:t>
      </w:r>
      <w:r w:rsidR="000069BB">
        <w:rPr>
          <w:sz w:val="28"/>
          <w:szCs w:val="28"/>
        </w:rPr>
        <w:t xml:space="preserve"> </w:t>
      </w:r>
      <w:proofErr w:type="spellStart"/>
      <w:r w:rsidR="000069BB">
        <w:rPr>
          <w:sz w:val="28"/>
          <w:szCs w:val="28"/>
        </w:rPr>
        <w:t>Погореловского</w:t>
      </w:r>
      <w:proofErr w:type="spellEnd"/>
      <w:r w:rsidR="000069BB">
        <w:rPr>
          <w:sz w:val="28"/>
          <w:szCs w:val="28"/>
        </w:rPr>
        <w:t xml:space="preserve"> сельского поселения</w:t>
      </w:r>
      <w:r w:rsidR="00616573">
        <w:rPr>
          <w:sz w:val="28"/>
          <w:szCs w:val="28"/>
        </w:rPr>
        <w:t xml:space="preserve"> муниципального района «</w:t>
      </w:r>
      <w:proofErr w:type="spellStart"/>
      <w:r w:rsidR="00616573">
        <w:rPr>
          <w:sz w:val="28"/>
          <w:szCs w:val="28"/>
        </w:rPr>
        <w:t>Корочанский</w:t>
      </w:r>
      <w:proofErr w:type="spellEnd"/>
      <w:r w:rsidR="00616573">
        <w:rPr>
          <w:sz w:val="28"/>
          <w:szCs w:val="28"/>
        </w:rPr>
        <w:t xml:space="preserve"> район» </w:t>
      </w:r>
      <w:r w:rsidR="00616573" w:rsidRPr="00616573">
        <w:rPr>
          <w:sz w:val="28"/>
          <w:szCs w:val="28"/>
        </w:rPr>
        <w:t>на включение имущества в Перечень в целях предоставления такого имущества во владение и (или) в пользование</w:t>
      </w:r>
      <w:proofErr w:type="gramEnd"/>
      <w:r w:rsidR="00616573" w:rsidRPr="00616573">
        <w:rPr>
          <w:sz w:val="28"/>
          <w:szCs w:val="28"/>
        </w:rPr>
        <w:t xml:space="preserve"> субъектам малого</w:t>
      </w:r>
      <w:r w:rsidR="000069BB">
        <w:rPr>
          <w:sz w:val="28"/>
          <w:szCs w:val="28"/>
        </w:rPr>
        <w:t xml:space="preserve"> и среднего предпринимательства </w:t>
      </w:r>
      <w:r w:rsidR="00616573" w:rsidRPr="00616573">
        <w:rPr>
          <w:sz w:val="28"/>
          <w:szCs w:val="28"/>
        </w:rPr>
        <w:t>и организациям, образующим инфраструктуру поддержки;</w:t>
      </w:r>
    </w:p>
    <w:p w:rsidR="007103D2" w:rsidRPr="007103D2" w:rsidRDefault="00112979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3.3.10</w:t>
      </w:r>
      <w:r w:rsidR="007103D2">
        <w:rPr>
          <w:sz w:val="28"/>
          <w:szCs w:val="28"/>
        </w:rPr>
        <w:t>.</w:t>
      </w:r>
      <w:r w:rsidR="007103D2" w:rsidRPr="007103D2">
        <w:rPr>
          <w:sz w:val="28"/>
          <w:szCs w:val="28"/>
        </w:rPr>
        <w:t xml:space="preserve"> </w:t>
      </w:r>
      <w:proofErr w:type="gramStart"/>
      <w:r w:rsidR="007103D2" w:rsidRPr="007103D2">
        <w:rPr>
          <w:sz w:val="28"/>
          <w:szCs w:val="28"/>
        </w:rPr>
        <w:t xml:space="preserve">Имущество не относится к вещам, которые теряют свои </w:t>
      </w:r>
      <w:r w:rsidR="007103D2" w:rsidRPr="007103D2">
        <w:rPr>
          <w:sz w:val="28"/>
          <w:szCs w:val="28"/>
        </w:rPr>
        <w:lastRenderedPageBreak/>
        <w:t>натуральные свойства в процессе испо</w:t>
      </w:r>
      <w:r w:rsidR="007103D2">
        <w:rPr>
          <w:sz w:val="28"/>
          <w:szCs w:val="28"/>
        </w:rPr>
        <w:t>льзования (потребляемым вещам),</w:t>
      </w:r>
      <w:r w:rsidR="007103D2">
        <w:rPr>
          <w:sz w:val="28"/>
          <w:szCs w:val="28"/>
        </w:rPr>
        <w:br/>
      </w:r>
      <w:r w:rsidR="007103D2" w:rsidRPr="007103D2">
        <w:rPr>
          <w:sz w:val="28"/>
          <w:szCs w:val="28"/>
        </w:rPr>
        <w:t>к малоценному движимому имуществу, к имуществу, срок службы которого составляет менее пяти лет или его предоставле</w:t>
      </w:r>
      <w:r w:rsidR="007103D2">
        <w:rPr>
          <w:sz w:val="28"/>
          <w:szCs w:val="28"/>
        </w:rPr>
        <w:t>ние в аренду на срок пять</w:t>
      </w:r>
      <w:r w:rsidR="007103D2">
        <w:rPr>
          <w:sz w:val="28"/>
          <w:szCs w:val="28"/>
        </w:rPr>
        <w:br/>
      </w:r>
      <w:r w:rsidR="007103D2" w:rsidRPr="007103D2">
        <w:rPr>
          <w:sz w:val="28"/>
          <w:szCs w:val="28"/>
        </w:rPr>
        <w:t>и более лет в соответствии с законод</w:t>
      </w:r>
      <w:r w:rsidR="007103D2">
        <w:rPr>
          <w:sz w:val="28"/>
          <w:szCs w:val="28"/>
        </w:rPr>
        <w:t>ательством Российской Федерации</w:t>
      </w:r>
      <w:r w:rsidR="007103D2">
        <w:rPr>
          <w:sz w:val="28"/>
          <w:szCs w:val="28"/>
        </w:rPr>
        <w:br/>
      </w:r>
      <w:r w:rsidR="007103D2" w:rsidRPr="007103D2">
        <w:rPr>
          <w:sz w:val="28"/>
          <w:szCs w:val="28"/>
        </w:rPr>
        <w:t>не допускается, а также не является частью неделимой вещи.</w:t>
      </w:r>
      <w:proofErr w:type="gramEnd"/>
    </w:p>
    <w:p w:rsidR="007103D2" w:rsidRPr="007103D2" w:rsidRDefault="007103D2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7103D2">
        <w:rPr>
          <w:sz w:val="28"/>
          <w:szCs w:val="28"/>
        </w:rPr>
        <w:t>Запрещается включение имущест</w:t>
      </w:r>
      <w:r>
        <w:rPr>
          <w:sz w:val="28"/>
          <w:szCs w:val="28"/>
        </w:rPr>
        <w:t xml:space="preserve">ва, сведения о котором включены </w:t>
      </w:r>
      <w:r w:rsidRPr="007103D2">
        <w:rPr>
          <w:sz w:val="28"/>
          <w:szCs w:val="28"/>
        </w:rPr>
        <w:t xml:space="preserve">в Перечень, в </w:t>
      </w:r>
      <w:r>
        <w:rPr>
          <w:sz w:val="28"/>
          <w:szCs w:val="28"/>
        </w:rPr>
        <w:t xml:space="preserve">нормативный правовой </w:t>
      </w:r>
      <w:r w:rsidRPr="007103D2">
        <w:rPr>
          <w:sz w:val="28"/>
          <w:szCs w:val="28"/>
        </w:rPr>
        <w:t>акт о планировании приватизации муниципального имущества или в проект дополнений в указанный акт.</w:t>
      </w:r>
    </w:p>
    <w:p w:rsidR="007103D2" w:rsidRPr="007103D2" w:rsidRDefault="007103D2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7103D2">
        <w:rPr>
          <w:sz w:val="28"/>
          <w:szCs w:val="28"/>
        </w:rPr>
        <w:t>Сведения об имуще</w:t>
      </w:r>
      <w:r>
        <w:rPr>
          <w:sz w:val="28"/>
          <w:szCs w:val="28"/>
        </w:rPr>
        <w:t xml:space="preserve">стве группируются в Перечне по </w:t>
      </w:r>
      <w:r w:rsidRPr="007103D2">
        <w:rPr>
          <w:sz w:val="28"/>
          <w:szCs w:val="28"/>
        </w:rPr>
        <w:t>видам имущества (недвижимое имущество (в том числе единый недвижимый комплекс), земельные участки, движимое имущество).</w:t>
      </w:r>
    </w:p>
    <w:p w:rsidR="007103D2" w:rsidRPr="007103D2" w:rsidRDefault="007103D2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gramStart"/>
      <w:r w:rsidRPr="007103D2">
        <w:rPr>
          <w:sz w:val="28"/>
          <w:szCs w:val="28"/>
        </w:rPr>
        <w:t>Внесение сведений об имуществе в Перечень (в том числе ежегодное дополнение), а также исключение с</w:t>
      </w:r>
      <w:r>
        <w:rPr>
          <w:sz w:val="28"/>
          <w:szCs w:val="28"/>
        </w:rPr>
        <w:t xml:space="preserve">ведений об имуществе из Перечня </w:t>
      </w:r>
      <w:r w:rsidRPr="007103D2">
        <w:rPr>
          <w:sz w:val="28"/>
          <w:szCs w:val="28"/>
        </w:rPr>
        <w:t xml:space="preserve">осуществляются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 w:rsidR="000069BB">
        <w:rPr>
          <w:sz w:val="28"/>
          <w:szCs w:val="28"/>
        </w:rPr>
        <w:t>Погореловского</w:t>
      </w:r>
      <w:proofErr w:type="spellEnd"/>
      <w:r w:rsidR="000069B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</w:t>
      </w:r>
      <w:r w:rsidRPr="007103D2">
        <w:rPr>
          <w:sz w:val="28"/>
          <w:szCs w:val="28"/>
        </w:rPr>
        <w:t xml:space="preserve">по инициативе или на основании предложений </w:t>
      </w:r>
      <w:r>
        <w:rPr>
          <w:sz w:val="28"/>
          <w:szCs w:val="28"/>
        </w:rPr>
        <w:t xml:space="preserve"> органов</w:t>
      </w:r>
      <w:r w:rsidRPr="007103D2">
        <w:rPr>
          <w:sz w:val="28"/>
          <w:szCs w:val="28"/>
        </w:rPr>
        <w:t xml:space="preserve">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физических лиц, применяющих</w:t>
      </w:r>
      <w:proofErr w:type="gramEnd"/>
      <w:r w:rsidRPr="007103D2">
        <w:rPr>
          <w:sz w:val="28"/>
          <w:szCs w:val="28"/>
        </w:rPr>
        <w:t xml:space="preserve"> специальный налоговый режим,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7103D2" w:rsidRDefault="007103D2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103D2">
        <w:rPr>
          <w:sz w:val="28"/>
          <w:szCs w:val="28"/>
        </w:rPr>
        <w:t>Внесение в Перечень изменений, не предусматривающих исключения из Перечня имущества, осуществляется не</w:t>
      </w:r>
      <w:r>
        <w:rPr>
          <w:sz w:val="28"/>
          <w:szCs w:val="28"/>
        </w:rPr>
        <w:t xml:space="preserve"> позднее 10 рабочих дней </w:t>
      </w:r>
      <w:proofErr w:type="gramStart"/>
      <w:r>
        <w:rPr>
          <w:sz w:val="28"/>
          <w:szCs w:val="28"/>
        </w:rPr>
        <w:t xml:space="preserve">с даты </w:t>
      </w:r>
      <w:r w:rsidRPr="007103D2">
        <w:rPr>
          <w:sz w:val="28"/>
          <w:szCs w:val="28"/>
        </w:rPr>
        <w:t>внесения</w:t>
      </w:r>
      <w:proofErr w:type="gramEnd"/>
      <w:r w:rsidRPr="007103D2">
        <w:rPr>
          <w:sz w:val="28"/>
          <w:szCs w:val="28"/>
        </w:rPr>
        <w:t xml:space="preserve"> соотв</w:t>
      </w:r>
      <w:r>
        <w:rPr>
          <w:sz w:val="28"/>
          <w:szCs w:val="28"/>
        </w:rPr>
        <w:t xml:space="preserve">етствующих изменений в реестр </w:t>
      </w:r>
      <w:proofErr w:type="spellStart"/>
      <w:r w:rsidR="000069BB">
        <w:rPr>
          <w:sz w:val="28"/>
          <w:szCs w:val="28"/>
        </w:rPr>
        <w:t>Погореловского</w:t>
      </w:r>
      <w:proofErr w:type="spellEnd"/>
      <w:r w:rsidR="000069BB">
        <w:rPr>
          <w:sz w:val="28"/>
          <w:szCs w:val="28"/>
        </w:rPr>
        <w:t xml:space="preserve"> сельского поселения</w:t>
      </w:r>
      <w:r w:rsidR="000069BB" w:rsidRPr="007103D2">
        <w:rPr>
          <w:sz w:val="28"/>
          <w:szCs w:val="28"/>
        </w:rPr>
        <w:t xml:space="preserve"> </w:t>
      </w:r>
      <w:r w:rsidRPr="007103D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район».</w:t>
      </w:r>
    </w:p>
    <w:p w:rsidR="000A4E7D" w:rsidRPr="000A4E7D" w:rsidRDefault="000A4E7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7103D2" w:rsidRPr="007103D2">
        <w:rPr>
          <w:sz w:val="28"/>
          <w:szCs w:val="28"/>
        </w:rPr>
        <w:t>Рассмотрение уполномоченным органом предложений, поступивших от лиц, указанных в пункте 3.6 настоящего Порядка,</w:t>
      </w:r>
      <w:r>
        <w:rPr>
          <w:sz w:val="28"/>
          <w:szCs w:val="28"/>
        </w:rPr>
        <w:t xml:space="preserve"> </w:t>
      </w:r>
      <w:r w:rsidRPr="000A4E7D">
        <w:rPr>
          <w:sz w:val="28"/>
          <w:szCs w:val="28"/>
        </w:rPr>
        <w:t>осуществляется в течение 30 календарных дн</w:t>
      </w:r>
      <w:r>
        <w:rPr>
          <w:sz w:val="28"/>
          <w:szCs w:val="28"/>
        </w:rPr>
        <w:t>ей</w:t>
      </w:r>
      <w:r w:rsidRPr="000A4E7D">
        <w:rPr>
          <w:sz w:val="28"/>
          <w:szCs w:val="28"/>
        </w:rPr>
        <w:t xml:space="preserve">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0A4E7D" w:rsidRPr="000A4E7D" w:rsidRDefault="000A4E7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3.7.1. </w:t>
      </w:r>
      <w:r w:rsidRPr="000A4E7D">
        <w:rPr>
          <w:sz w:val="28"/>
          <w:szCs w:val="28"/>
        </w:rPr>
        <w:t>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0A4E7D" w:rsidRPr="000A4E7D" w:rsidRDefault="000A4E7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</w:t>
      </w:r>
      <w:r w:rsidRPr="000A4E7D">
        <w:rPr>
          <w:sz w:val="28"/>
          <w:szCs w:val="28"/>
        </w:rPr>
        <w:t>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0A4E7D" w:rsidRPr="000A4E7D" w:rsidRDefault="000A4E7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3.7.3. </w:t>
      </w:r>
      <w:r w:rsidRPr="000A4E7D">
        <w:rPr>
          <w:sz w:val="28"/>
          <w:szCs w:val="28"/>
        </w:rPr>
        <w:t>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0A4E7D" w:rsidRPr="000A4E7D" w:rsidRDefault="000A4E7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0A4E7D">
        <w:rPr>
          <w:sz w:val="28"/>
          <w:szCs w:val="28"/>
        </w:rPr>
        <w:t>Решение об отказе в учете предложения о включении имущества в Перечень принимается в следующих случаях:</w:t>
      </w:r>
    </w:p>
    <w:p w:rsidR="000A4E7D" w:rsidRPr="000A4E7D" w:rsidRDefault="000A4E7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3.8.1. </w:t>
      </w:r>
      <w:r w:rsidRPr="000A4E7D">
        <w:rPr>
          <w:sz w:val="28"/>
          <w:szCs w:val="28"/>
        </w:rPr>
        <w:t>Имущество не соответствует критериям, установленным пунктом 3.3 настоящего Порядка.</w:t>
      </w:r>
    </w:p>
    <w:p w:rsidR="000A4E7D" w:rsidRPr="000A4E7D" w:rsidRDefault="000A4E7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3.8.2. </w:t>
      </w:r>
      <w:r w:rsidRPr="000A4E7D">
        <w:rPr>
          <w:sz w:val="28"/>
          <w:szCs w:val="28"/>
        </w:rPr>
        <w:t xml:space="preserve">В отношении имущества, закрепленного на праве хозяйственного ведения или оперативного управления, отсутствует согласие на включение </w:t>
      </w:r>
      <w:r w:rsidRPr="000A4E7D">
        <w:rPr>
          <w:sz w:val="28"/>
          <w:szCs w:val="28"/>
        </w:rPr>
        <w:lastRenderedPageBreak/>
        <w:t>имущества в Перечень со стороны одного ил</w:t>
      </w:r>
      <w:r>
        <w:rPr>
          <w:sz w:val="28"/>
          <w:szCs w:val="28"/>
        </w:rPr>
        <w:t xml:space="preserve">и нескольких перечисленных лиц: </w:t>
      </w:r>
      <w:r w:rsidRPr="000A4E7D">
        <w:rPr>
          <w:sz w:val="28"/>
          <w:szCs w:val="28"/>
        </w:rPr>
        <w:t>балансодержателя,</w:t>
      </w:r>
      <w:r>
        <w:rPr>
          <w:sz w:val="28"/>
          <w:szCs w:val="28"/>
        </w:rPr>
        <w:t xml:space="preserve"> </w:t>
      </w:r>
      <w:r w:rsidRPr="000A4E7D">
        <w:rPr>
          <w:sz w:val="28"/>
          <w:szCs w:val="28"/>
        </w:rPr>
        <w:t>уполномоченного на согласование сделок с имуществом балансодержателя.</w:t>
      </w:r>
    </w:p>
    <w:p w:rsidR="000A4E7D" w:rsidRPr="000A4E7D" w:rsidRDefault="000A4E7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3.8.3. </w:t>
      </w:r>
      <w:r w:rsidRPr="000A4E7D">
        <w:rPr>
          <w:sz w:val="28"/>
          <w:szCs w:val="28"/>
        </w:rPr>
        <w:t>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0A4E7D" w:rsidRPr="000A4E7D" w:rsidRDefault="000A4E7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proofErr w:type="gramStart"/>
      <w:r w:rsidRPr="000A4E7D">
        <w:rPr>
          <w:sz w:val="28"/>
          <w:szCs w:val="28"/>
        </w:rPr>
        <w:t>Уполномоченный ор</w:t>
      </w:r>
      <w:r w:rsidR="00EF7D69">
        <w:rPr>
          <w:sz w:val="28"/>
          <w:szCs w:val="28"/>
        </w:rPr>
        <w:t xml:space="preserve">ган вправе исключить сведения </w:t>
      </w:r>
      <w:r>
        <w:rPr>
          <w:sz w:val="28"/>
          <w:szCs w:val="28"/>
        </w:rPr>
        <w:t xml:space="preserve">о </w:t>
      </w:r>
      <w:r w:rsidRPr="000A4E7D">
        <w:rPr>
          <w:sz w:val="28"/>
          <w:szCs w:val="28"/>
        </w:rPr>
        <w:t>муниципальном имуществе</w:t>
      </w:r>
      <w:r>
        <w:rPr>
          <w:sz w:val="28"/>
          <w:szCs w:val="28"/>
        </w:rPr>
        <w:t xml:space="preserve"> </w:t>
      </w:r>
      <w:proofErr w:type="spellStart"/>
      <w:r w:rsidR="000069BB">
        <w:rPr>
          <w:sz w:val="28"/>
          <w:szCs w:val="28"/>
        </w:rPr>
        <w:t>Погореловского</w:t>
      </w:r>
      <w:proofErr w:type="spellEnd"/>
      <w:r w:rsidR="000069B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муниципаль</w:t>
      </w:r>
      <w:r w:rsidR="00EF7D69">
        <w:rPr>
          <w:sz w:val="28"/>
          <w:szCs w:val="28"/>
        </w:rPr>
        <w:t>ного района «</w:t>
      </w:r>
      <w:proofErr w:type="spellStart"/>
      <w:r w:rsidR="00EF7D69">
        <w:rPr>
          <w:sz w:val="28"/>
          <w:szCs w:val="28"/>
        </w:rPr>
        <w:t>Корочанский</w:t>
      </w:r>
      <w:proofErr w:type="spellEnd"/>
      <w:r w:rsidR="00EF7D69">
        <w:rPr>
          <w:sz w:val="28"/>
          <w:szCs w:val="28"/>
        </w:rPr>
        <w:t xml:space="preserve"> район» </w:t>
      </w:r>
      <w:r w:rsidRPr="000A4E7D">
        <w:rPr>
          <w:sz w:val="28"/>
          <w:szCs w:val="28"/>
        </w:rPr>
        <w:t>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режим, не поступило:</w:t>
      </w:r>
      <w:proofErr w:type="gramEnd"/>
    </w:p>
    <w:p w:rsidR="007103D2" w:rsidRDefault="000A4E7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4E7D">
        <w:rPr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участка;</w:t>
      </w:r>
    </w:p>
    <w:p w:rsidR="000A4E7D" w:rsidRPr="000A4E7D" w:rsidRDefault="000A4E7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4E7D">
        <w:rPr>
          <w:sz w:val="28"/>
          <w:szCs w:val="28"/>
        </w:rPr>
        <w:t>-ни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</w:t>
      </w:r>
      <w:r>
        <w:rPr>
          <w:sz w:val="28"/>
          <w:szCs w:val="28"/>
        </w:rPr>
        <w:t xml:space="preserve">ых Федеральным законом от 26 июля </w:t>
      </w:r>
      <w:r w:rsidRPr="000A4E7D">
        <w:rPr>
          <w:sz w:val="28"/>
          <w:szCs w:val="28"/>
        </w:rPr>
        <w:t xml:space="preserve">2006 </w:t>
      </w:r>
      <w:r w:rsidR="00242864">
        <w:rPr>
          <w:sz w:val="28"/>
          <w:szCs w:val="28"/>
        </w:rPr>
        <w:t>года</w:t>
      </w:r>
      <w:r w:rsidR="00242864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0A4E7D">
        <w:rPr>
          <w:sz w:val="28"/>
          <w:szCs w:val="28"/>
        </w:rPr>
        <w:t>135-ФЗ «О защите конкуре</w:t>
      </w:r>
      <w:r w:rsidR="00242864">
        <w:rPr>
          <w:sz w:val="28"/>
          <w:szCs w:val="28"/>
        </w:rPr>
        <w:t>нции»</w:t>
      </w:r>
      <w:r w:rsidRPr="000A4E7D">
        <w:rPr>
          <w:sz w:val="28"/>
          <w:szCs w:val="28"/>
        </w:rPr>
        <w:t>, Земельным кодексом Российской Федерации.</w:t>
      </w:r>
    </w:p>
    <w:p w:rsidR="000A4E7D" w:rsidRPr="000A4E7D" w:rsidRDefault="000A4E7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6E7448">
        <w:rPr>
          <w:sz w:val="28"/>
          <w:szCs w:val="28"/>
        </w:rPr>
        <w:t xml:space="preserve">. Сведения о муниципальном </w:t>
      </w:r>
      <w:r w:rsidRPr="000A4E7D">
        <w:rPr>
          <w:sz w:val="28"/>
          <w:szCs w:val="28"/>
        </w:rPr>
        <w:t>имуществе</w:t>
      </w:r>
      <w:r w:rsidR="006E7448" w:rsidRPr="000A4E7D">
        <w:rPr>
          <w:sz w:val="28"/>
          <w:szCs w:val="28"/>
        </w:rPr>
        <w:t xml:space="preserve"> </w:t>
      </w:r>
      <w:r w:rsidRPr="000A4E7D">
        <w:rPr>
          <w:sz w:val="28"/>
          <w:szCs w:val="28"/>
        </w:rPr>
        <w:t>подлежат исключению из Перечня, в следующих случаях:</w:t>
      </w:r>
    </w:p>
    <w:p w:rsidR="006E7448" w:rsidRDefault="000A4E7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4E7D">
        <w:rPr>
          <w:sz w:val="28"/>
          <w:szCs w:val="28"/>
        </w:rPr>
        <w:t>3.10.1.</w:t>
      </w:r>
      <w:r w:rsidR="006E7448" w:rsidRPr="000A4E7D">
        <w:rPr>
          <w:sz w:val="28"/>
          <w:szCs w:val="28"/>
        </w:rPr>
        <w:t xml:space="preserve"> </w:t>
      </w:r>
      <w:r w:rsidRPr="000A4E7D">
        <w:rPr>
          <w:sz w:val="28"/>
          <w:szCs w:val="28"/>
        </w:rPr>
        <w:t>В отношении имущества в установленном законодательством Российской Федерации порядке принято решение о его использова</w:t>
      </w:r>
      <w:r w:rsidR="006E7448">
        <w:rPr>
          <w:sz w:val="28"/>
          <w:szCs w:val="28"/>
        </w:rPr>
        <w:t xml:space="preserve">нии для </w:t>
      </w:r>
      <w:r w:rsidRPr="000A4E7D">
        <w:rPr>
          <w:sz w:val="28"/>
          <w:szCs w:val="28"/>
        </w:rPr>
        <w:t>муниципальных нужд</w:t>
      </w:r>
      <w:r w:rsidR="006E7448">
        <w:rPr>
          <w:sz w:val="28"/>
          <w:szCs w:val="28"/>
        </w:rPr>
        <w:t xml:space="preserve"> </w:t>
      </w:r>
      <w:proofErr w:type="spellStart"/>
      <w:r w:rsidR="000069BB">
        <w:rPr>
          <w:sz w:val="28"/>
          <w:szCs w:val="28"/>
        </w:rPr>
        <w:t>Погореловского</w:t>
      </w:r>
      <w:proofErr w:type="spellEnd"/>
      <w:r w:rsidR="000069BB">
        <w:rPr>
          <w:sz w:val="28"/>
          <w:szCs w:val="28"/>
        </w:rPr>
        <w:t xml:space="preserve"> сельского поселения </w:t>
      </w:r>
      <w:r w:rsidR="006E7448">
        <w:rPr>
          <w:sz w:val="28"/>
          <w:szCs w:val="28"/>
        </w:rPr>
        <w:t>муниципального района «</w:t>
      </w:r>
      <w:proofErr w:type="spellStart"/>
      <w:r w:rsidR="006E7448">
        <w:rPr>
          <w:sz w:val="28"/>
          <w:szCs w:val="28"/>
        </w:rPr>
        <w:t>Корочанский</w:t>
      </w:r>
      <w:proofErr w:type="spellEnd"/>
      <w:r w:rsidR="006E7448">
        <w:rPr>
          <w:sz w:val="28"/>
          <w:szCs w:val="28"/>
        </w:rPr>
        <w:t xml:space="preserve"> район».</w:t>
      </w:r>
    </w:p>
    <w:p w:rsidR="000A4E7D" w:rsidRPr="000A4E7D" w:rsidRDefault="000A4E7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4E7D">
        <w:rPr>
          <w:sz w:val="28"/>
          <w:szCs w:val="28"/>
        </w:rPr>
        <w:t>В</w:t>
      </w:r>
      <w:r w:rsidR="006E7448">
        <w:rPr>
          <w:sz w:val="28"/>
          <w:szCs w:val="28"/>
        </w:rPr>
        <w:t xml:space="preserve"> </w:t>
      </w:r>
      <w:r w:rsidRPr="000A4E7D">
        <w:rPr>
          <w:sz w:val="28"/>
          <w:szCs w:val="28"/>
        </w:rPr>
        <w:t>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0A4E7D" w:rsidRPr="000A4E7D" w:rsidRDefault="006E7448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3.10.2. </w:t>
      </w:r>
      <w:r w:rsidR="000A4E7D" w:rsidRPr="000A4E7D">
        <w:rPr>
          <w:sz w:val="28"/>
          <w:szCs w:val="28"/>
        </w:rPr>
        <w:t xml:space="preserve">Право собственности </w:t>
      </w:r>
      <w:proofErr w:type="spellStart"/>
      <w:r w:rsidR="000069BB">
        <w:rPr>
          <w:sz w:val="28"/>
          <w:szCs w:val="28"/>
        </w:rPr>
        <w:t>Погореловского</w:t>
      </w:r>
      <w:proofErr w:type="spellEnd"/>
      <w:r w:rsidR="000069BB">
        <w:rPr>
          <w:sz w:val="28"/>
          <w:szCs w:val="28"/>
        </w:rPr>
        <w:t xml:space="preserve"> сельского поселения</w:t>
      </w:r>
      <w:r w:rsidR="000069BB" w:rsidRPr="006E7448">
        <w:rPr>
          <w:sz w:val="28"/>
          <w:szCs w:val="28"/>
        </w:rPr>
        <w:t xml:space="preserve"> </w:t>
      </w:r>
      <w:r w:rsidRPr="006E7448">
        <w:rPr>
          <w:sz w:val="28"/>
          <w:szCs w:val="28"/>
        </w:rPr>
        <w:t>муниципального района «</w:t>
      </w:r>
      <w:proofErr w:type="spellStart"/>
      <w:r w:rsidRPr="006E7448">
        <w:rPr>
          <w:sz w:val="28"/>
          <w:szCs w:val="28"/>
        </w:rPr>
        <w:t>Корочанский</w:t>
      </w:r>
      <w:proofErr w:type="spellEnd"/>
      <w:r w:rsidRPr="006E7448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="000A4E7D" w:rsidRPr="000A4E7D">
        <w:rPr>
          <w:sz w:val="28"/>
          <w:szCs w:val="28"/>
        </w:rPr>
        <w:t>на имущество прекращено по решению суда или в ином установленном законом порядке;</w:t>
      </w:r>
    </w:p>
    <w:p w:rsidR="000A4E7D" w:rsidRPr="000A4E7D" w:rsidRDefault="000A4E7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4E7D">
        <w:rPr>
          <w:sz w:val="28"/>
          <w:szCs w:val="28"/>
        </w:rPr>
        <w:t>3.10.3.</w:t>
      </w:r>
      <w:r w:rsidR="006E7448" w:rsidRPr="000A4E7D">
        <w:rPr>
          <w:sz w:val="28"/>
          <w:szCs w:val="28"/>
        </w:rPr>
        <w:t xml:space="preserve"> </w:t>
      </w:r>
      <w:r w:rsidRPr="000A4E7D">
        <w:rPr>
          <w:sz w:val="28"/>
          <w:szCs w:val="28"/>
        </w:rPr>
        <w:t>Прекращение существования имущества в результате его гибели или уничтожения;</w:t>
      </w:r>
    </w:p>
    <w:p w:rsidR="000A4E7D" w:rsidRPr="000A4E7D" w:rsidRDefault="000A4E7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4E7D">
        <w:rPr>
          <w:sz w:val="28"/>
          <w:szCs w:val="28"/>
        </w:rPr>
        <w:t>3.10.4.</w:t>
      </w:r>
      <w:r w:rsidR="006E7448" w:rsidRPr="000A4E7D">
        <w:rPr>
          <w:sz w:val="28"/>
          <w:szCs w:val="28"/>
        </w:rPr>
        <w:t xml:space="preserve"> </w:t>
      </w:r>
      <w:r w:rsidRPr="000A4E7D">
        <w:rPr>
          <w:sz w:val="28"/>
          <w:szCs w:val="28"/>
        </w:rPr>
        <w:t>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0A4E7D" w:rsidRPr="000A4E7D" w:rsidRDefault="000A4E7D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4E7D">
        <w:rPr>
          <w:sz w:val="28"/>
          <w:szCs w:val="28"/>
        </w:rPr>
        <w:t>3.10.5.</w:t>
      </w:r>
      <w:r w:rsidR="006E7448" w:rsidRPr="000A4E7D">
        <w:rPr>
          <w:sz w:val="28"/>
          <w:szCs w:val="28"/>
        </w:rPr>
        <w:t xml:space="preserve"> </w:t>
      </w:r>
      <w:proofErr w:type="gramStart"/>
      <w:r w:rsidRPr="000A4E7D">
        <w:rPr>
          <w:sz w:val="28"/>
          <w:szCs w:val="28"/>
        </w:rPr>
        <w:t>Имущество приобретено ег</w:t>
      </w:r>
      <w:r w:rsidR="006E7448">
        <w:rPr>
          <w:sz w:val="28"/>
          <w:szCs w:val="28"/>
        </w:rPr>
        <w:t>о арендатором в собственность</w:t>
      </w:r>
      <w:r w:rsidR="006E7448">
        <w:rPr>
          <w:sz w:val="28"/>
          <w:szCs w:val="28"/>
        </w:rPr>
        <w:br/>
        <w:t xml:space="preserve">в </w:t>
      </w:r>
      <w:r w:rsidRPr="000A4E7D">
        <w:rPr>
          <w:sz w:val="28"/>
          <w:szCs w:val="28"/>
        </w:rPr>
        <w:t>соответствии с Федеральным з</w:t>
      </w:r>
      <w:r w:rsidR="006E7448">
        <w:rPr>
          <w:sz w:val="28"/>
          <w:szCs w:val="28"/>
        </w:rPr>
        <w:t xml:space="preserve">аконом от 22 июля 2008 года № </w:t>
      </w:r>
      <w:r w:rsidRPr="000A4E7D">
        <w:rPr>
          <w:sz w:val="28"/>
          <w:szCs w:val="28"/>
        </w:rPr>
        <w:t>159-ФЗ</w:t>
      </w:r>
      <w:r w:rsidR="006E7448">
        <w:rPr>
          <w:sz w:val="28"/>
          <w:szCs w:val="28"/>
        </w:rPr>
        <w:br/>
      </w:r>
      <w:r w:rsidRPr="000A4E7D">
        <w:rPr>
          <w:sz w:val="28"/>
          <w:szCs w:val="28"/>
        </w:rPr>
        <w:t>«Об особенностях отчуждения недв</w:t>
      </w:r>
      <w:r w:rsidR="006E7448">
        <w:rPr>
          <w:sz w:val="28"/>
          <w:szCs w:val="28"/>
        </w:rPr>
        <w:t>ижимого имущества, находящегося</w:t>
      </w:r>
      <w:r w:rsidR="006E7448">
        <w:rPr>
          <w:sz w:val="28"/>
          <w:szCs w:val="28"/>
        </w:rPr>
        <w:br/>
      </w:r>
      <w:r w:rsidRPr="000A4E7D">
        <w:rPr>
          <w:sz w:val="28"/>
          <w:szCs w:val="28"/>
        </w:rPr>
        <w:t>в государственной собственности суб</w:t>
      </w:r>
      <w:r w:rsidR="006E7448">
        <w:rPr>
          <w:sz w:val="28"/>
          <w:szCs w:val="28"/>
        </w:rPr>
        <w:t>ъектов Российской Федерации или</w:t>
      </w:r>
      <w:r w:rsidR="006E7448">
        <w:rPr>
          <w:sz w:val="28"/>
          <w:szCs w:val="28"/>
        </w:rPr>
        <w:br/>
      </w:r>
      <w:r w:rsidRPr="000A4E7D">
        <w:rPr>
          <w:sz w:val="28"/>
          <w:szCs w:val="28"/>
        </w:rPr>
        <w:t>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</w:t>
      </w:r>
      <w:proofErr w:type="gramEnd"/>
      <w:r w:rsidRPr="000A4E7D">
        <w:rPr>
          <w:sz w:val="28"/>
          <w:szCs w:val="28"/>
        </w:rPr>
        <w:t xml:space="preserve"> </w:t>
      </w:r>
      <w:r w:rsidRPr="000A4E7D">
        <w:rPr>
          <w:sz w:val="28"/>
          <w:szCs w:val="28"/>
        </w:rPr>
        <w:lastRenderedPageBreak/>
        <w:t>пункта 2 статьи З</w:t>
      </w:r>
      <w:proofErr w:type="gramStart"/>
      <w:r w:rsidRPr="000A4E7D">
        <w:rPr>
          <w:sz w:val="28"/>
          <w:szCs w:val="28"/>
        </w:rPr>
        <w:t>9</w:t>
      </w:r>
      <w:proofErr w:type="gramEnd"/>
      <w:r w:rsidR="006E7448">
        <w:rPr>
          <w:sz w:val="28"/>
          <w:szCs w:val="28"/>
        </w:rPr>
        <w:t>.</w:t>
      </w:r>
      <w:r w:rsidRPr="000A4E7D">
        <w:rPr>
          <w:sz w:val="28"/>
          <w:szCs w:val="28"/>
        </w:rPr>
        <w:t>3 Земельного кодекса Российской Федерации.</w:t>
      </w:r>
    </w:p>
    <w:p w:rsidR="000A4E7D" w:rsidRPr="000A4E7D" w:rsidRDefault="006E7448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proofErr w:type="gramStart"/>
      <w:r w:rsidR="000A4E7D" w:rsidRPr="000A4E7D">
        <w:rPr>
          <w:sz w:val="28"/>
          <w:szCs w:val="28"/>
        </w:rPr>
        <w:t>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предпринимательства, организации инфраструктуры поддержки субъектов малого и среднего предпринимательства, физическому лицу, применяющему специальный налоговый режим, на условиях, обеспечивающих проведение его капитального ремонта и (или) реконструкции аре</w:t>
      </w:r>
      <w:r>
        <w:rPr>
          <w:sz w:val="28"/>
          <w:szCs w:val="28"/>
        </w:rPr>
        <w:t>ндатором.</w:t>
      </w:r>
      <w:proofErr w:type="gramEnd"/>
    </w:p>
    <w:p w:rsidR="000A4E7D" w:rsidRDefault="006E7448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="000A4E7D" w:rsidRPr="000A4E7D">
        <w:rPr>
          <w:sz w:val="28"/>
          <w:szCs w:val="28"/>
        </w:rPr>
        <w:t xml:space="preserve">Уполномоченный орган уведомляет арендатора о намерении принять </w:t>
      </w:r>
      <w:proofErr w:type="gramStart"/>
      <w:r w:rsidR="000A4E7D" w:rsidRPr="000A4E7D">
        <w:rPr>
          <w:sz w:val="28"/>
          <w:szCs w:val="28"/>
        </w:rPr>
        <w:t>решение</w:t>
      </w:r>
      <w:proofErr w:type="gramEnd"/>
      <w:r w:rsidR="000A4E7D" w:rsidRPr="000A4E7D">
        <w:rPr>
          <w:sz w:val="28"/>
          <w:szCs w:val="28"/>
        </w:rPr>
        <w:t xml:space="preserve"> об исключении имущества из Перечня в срок не позднее трех рабочих дней с даты получения инф</w:t>
      </w:r>
      <w:r>
        <w:rPr>
          <w:sz w:val="28"/>
          <w:szCs w:val="28"/>
        </w:rPr>
        <w:t xml:space="preserve">ормации о наступлении одного из </w:t>
      </w:r>
      <w:r w:rsidR="000A4E7D" w:rsidRPr="000A4E7D">
        <w:rPr>
          <w:sz w:val="28"/>
          <w:szCs w:val="28"/>
        </w:rPr>
        <w:t>о</w:t>
      </w:r>
      <w:r>
        <w:rPr>
          <w:sz w:val="28"/>
          <w:szCs w:val="28"/>
        </w:rPr>
        <w:t>снований, указанных в пункте 3.10 настоящего П</w:t>
      </w:r>
      <w:r w:rsidR="000A4E7D" w:rsidRPr="000A4E7D">
        <w:rPr>
          <w:sz w:val="28"/>
          <w:szCs w:val="28"/>
        </w:rPr>
        <w:t xml:space="preserve">орядка, за исключением пункта </w:t>
      </w:r>
      <w:r>
        <w:rPr>
          <w:sz w:val="28"/>
          <w:szCs w:val="28"/>
        </w:rPr>
        <w:t>3.10</w:t>
      </w:r>
      <w:r w:rsidR="000A4E7D" w:rsidRPr="000A4E7D">
        <w:rPr>
          <w:sz w:val="28"/>
          <w:szCs w:val="28"/>
        </w:rPr>
        <w:t>.5.</w:t>
      </w:r>
    </w:p>
    <w:p w:rsidR="006E7448" w:rsidRDefault="006E7448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E7448" w:rsidRPr="006E7448" w:rsidRDefault="006E7448" w:rsidP="00A61D3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6E7448">
        <w:rPr>
          <w:b/>
          <w:sz w:val="28"/>
          <w:szCs w:val="28"/>
        </w:rPr>
        <w:t xml:space="preserve">4. Виды муниципального </w:t>
      </w:r>
      <w:r w:rsidR="00A61D36">
        <w:rPr>
          <w:b/>
          <w:sz w:val="28"/>
          <w:szCs w:val="28"/>
        </w:rPr>
        <w:t>имущества, которое используется</w:t>
      </w:r>
      <w:r w:rsidR="00A61D36">
        <w:rPr>
          <w:b/>
          <w:sz w:val="28"/>
          <w:szCs w:val="28"/>
        </w:rPr>
        <w:br/>
      </w:r>
      <w:r w:rsidRPr="006E7448">
        <w:rPr>
          <w:b/>
          <w:sz w:val="28"/>
          <w:szCs w:val="28"/>
        </w:rPr>
        <w:t>для формирования Перечня</w:t>
      </w:r>
    </w:p>
    <w:p w:rsidR="006E7448" w:rsidRPr="006E7448" w:rsidRDefault="006E7448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2C42">
        <w:rPr>
          <w:sz w:val="28"/>
          <w:szCs w:val="28"/>
        </w:rPr>
        <w:t xml:space="preserve"> </w:t>
      </w:r>
      <w:r w:rsidRPr="006E7448">
        <w:rPr>
          <w:sz w:val="28"/>
          <w:szCs w:val="28"/>
        </w:rPr>
        <w:t>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6E7448" w:rsidRPr="006E7448" w:rsidRDefault="006E7448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E7448">
        <w:rPr>
          <w:sz w:val="28"/>
          <w:szCs w:val="28"/>
        </w:rPr>
        <w:t>Объекты недвижимого имущества, подключенные к сетям инженерно-технического, обеспечения и имеющие доступ к объектам транспортной инфраструктуры;</w:t>
      </w:r>
    </w:p>
    <w:p w:rsidR="006E7448" w:rsidRPr="006E7448" w:rsidRDefault="006E7448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E7448">
        <w:rPr>
          <w:sz w:val="28"/>
          <w:szCs w:val="28"/>
        </w:rPr>
        <w:t>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6E7448" w:rsidRPr="006E7448" w:rsidRDefault="006E7448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E7448">
        <w:rPr>
          <w:sz w:val="28"/>
          <w:szCs w:val="28"/>
        </w:rPr>
        <w:t>Земельные участки, в том числе из земель сельскохозяйственного назначения, размеры которых соответствуют предельным размерам, определен</w:t>
      </w:r>
      <w:r w:rsidR="00562C42">
        <w:rPr>
          <w:sz w:val="28"/>
          <w:szCs w:val="28"/>
        </w:rPr>
        <w:t>ным в соответствии со статьей 11.</w:t>
      </w:r>
      <w:r w:rsidRPr="006E7448">
        <w:rPr>
          <w:sz w:val="28"/>
          <w:szCs w:val="28"/>
        </w:rPr>
        <w:t>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</w:t>
      </w:r>
      <w:r w:rsidR="00562C42">
        <w:rPr>
          <w:sz w:val="28"/>
          <w:szCs w:val="28"/>
        </w:rPr>
        <w:t xml:space="preserve">сти, а также земельные участки, </w:t>
      </w:r>
      <w:r w:rsidRPr="006E7448">
        <w:rPr>
          <w:sz w:val="28"/>
          <w:szCs w:val="28"/>
        </w:rPr>
        <w:t xml:space="preserve">государственная собственность на которые не разграничена, </w:t>
      </w:r>
      <w:proofErr w:type="gramStart"/>
      <w:r w:rsidRPr="006E7448">
        <w:rPr>
          <w:sz w:val="28"/>
          <w:szCs w:val="28"/>
        </w:rPr>
        <w:t>полномочия</w:t>
      </w:r>
      <w:proofErr w:type="gramEnd"/>
      <w:r w:rsidRPr="006E7448">
        <w:rPr>
          <w:sz w:val="28"/>
          <w:szCs w:val="28"/>
        </w:rPr>
        <w:t xml:space="preserve"> по предоставлению которых осуществляет</w:t>
      </w:r>
      <w:r w:rsidR="00562C42">
        <w:rPr>
          <w:sz w:val="28"/>
          <w:szCs w:val="28"/>
        </w:rPr>
        <w:t xml:space="preserve"> </w:t>
      </w:r>
      <w:proofErr w:type="spellStart"/>
      <w:r w:rsidR="000069BB">
        <w:rPr>
          <w:sz w:val="28"/>
          <w:szCs w:val="28"/>
        </w:rPr>
        <w:t>Погореловское</w:t>
      </w:r>
      <w:proofErr w:type="spellEnd"/>
      <w:r w:rsidR="000069BB">
        <w:rPr>
          <w:sz w:val="28"/>
          <w:szCs w:val="28"/>
        </w:rPr>
        <w:t xml:space="preserve"> сельское поселение муниципального</w:t>
      </w:r>
      <w:r w:rsidR="00562C42">
        <w:rPr>
          <w:sz w:val="28"/>
          <w:szCs w:val="28"/>
        </w:rPr>
        <w:t xml:space="preserve"> район</w:t>
      </w:r>
      <w:r w:rsidR="000069BB">
        <w:rPr>
          <w:sz w:val="28"/>
          <w:szCs w:val="28"/>
        </w:rPr>
        <w:t>а</w:t>
      </w:r>
      <w:r w:rsidR="00562C42">
        <w:rPr>
          <w:sz w:val="28"/>
          <w:szCs w:val="28"/>
        </w:rPr>
        <w:t xml:space="preserve"> «</w:t>
      </w:r>
      <w:proofErr w:type="spellStart"/>
      <w:r w:rsidR="00562C42">
        <w:rPr>
          <w:sz w:val="28"/>
          <w:szCs w:val="28"/>
        </w:rPr>
        <w:t>Корочанский</w:t>
      </w:r>
      <w:proofErr w:type="spellEnd"/>
      <w:r w:rsidR="00562C42">
        <w:rPr>
          <w:sz w:val="28"/>
          <w:szCs w:val="28"/>
        </w:rPr>
        <w:t xml:space="preserve"> район»</w:t>
      </w:r>
      <w:r w:rsidRPr="006E7448">
        <w:rPr>
          <w:sz w:val="28"/>
          <w:szCs w:val="28"/>
        </w:rPr>
        <w:t>;</w:t>
      </w:r>
    </w:p>
    <w:p w:rsidR="006E7448" w:rsidRDefault="00562C42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E7448" w:rsidRPr="006E7448">
        <w:rPr>
          <w:sz w:val="28"/>
          <w:szCs w:val="28"/>
        </w:rPr>
        <w:t>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 технического обеспечения и не имеющие доступа к объектам транспортной инфраструктуры</w:t>
      </w:r>
      <w:r>
        <w:rPr>
          <w:sz w:val="28"/>
          <w:szCs w:val="28"/>
        </w:rPr>
        <w:t>.</w:t>
      </w:r>
    </w:p>
    <w:p w:rsidR="00562C42" w:rsidRDefault="00562C42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62C42" w:rsidRDefault="00562C42" w:rsidP="00A61D3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562C42">
        <w:rPr>
          <w:b/>
          <w:sz w:val="28"/>
          <w:szCs w:val="28"/>
        </w:rPr>
        <w:t>5. Опубликование Пе</w:t>
      </w:r>
      <w:r w:rsidR="00A61D36">
        <w:rPr>
          <w:b/>
          <w:sz w:val="28"/>
          <w:szCs w:val="28"/>
        </w:rPr>
        <w:t>речня и предоставление сведений</w:t>
      </w:r>
      <w:r w:rsidR="00A61D36">
        <w:rPr>
          <w:b/>
          <w:sz w:val="28"/>
          <w:szCs w:val="28"/>
        </w:rPr>
        <w:br/>
      </w:r>
      <w:r w:rsidRPr="00562C42">
        <w:rPr>
          <w:b/>
          <w:sz w:val="28"/>
          <w:szCs w:val="28"/>
        </w:rPr>
        <w:t>о включенном в него имуществе</w:t>
      </w:r>
    </w:p>
    <w:p w:rsidR="00562C42" w:rsidRDefault="00223728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2C42">
        <w:rPr>
          <w:sz w:val="28"/>
          <w:szCs w:val="28"/>
        </w:rPr>
        <w:t>.1. Уполномоченный орган о</w:t>
      </w:r>
      <w:r w:rsidR="00562C42" w:rsidRPr="00562C42">
        <w:rPr>
          <w:sz w:val="28"/>
          <w:szCs w:val="28"/>
        </w:rPr>
        <w:t xml:space="preserve">существляет размещение Перечня на официальном сайте </w:t>
      </w:r>
      <w:r w:rsidR="00562C42">
        <w:rPr>
          <w:sz w:val="28"/>
          <w:szCs w:val="28"/>
        </w:rPr>
        <w:t>муниципального района «</w:t>
      </w:r>
      <w:proofErr w:type="spellStart"/>
      <w:r w:rsidR="00562C42">
        <w:rPr>
          <w:sz w:val="28"/>
          <w:szCs w:val="28"/>
        </w:rPr>
        <w:t>Корочанский</w:t>
      </w:r>
      <w:proofErr w:type="spellEnd"/>
      <w:r w:rsidR="00562C42">
        <w:rPr>
          <w:sz w:val="28"/>
          <w:szCs w:val="28"/>
        </w:rPr>
        <w:t xml:space="preserve"> район»</w:t>
      </w:r>
      <w:r w:rsidR="00562C42" w:rsidRPr="00562C42">
        <w:rPr>
          <w:sz w:val="28"/>
          <w:szCs w:val="28"/>
        </w:rPr>
        <w:t xml:space="preserve"> в информационно-телекоммуникационной сети «Интернет» в разделе </w:t>
      </w:r>
      <w:r w:rsidR="00562C42" w:rsidRPr="00562C42">
        <w:rPr>
          <w:sz w:val="28"/>
          <w:szCs w:val="28"/>
        </w:rPr>
        <w:lastRenderedPageBreak/>
        <w:t>«Имущественная поддержка субъектов малого и среднего предпринимательства» в течение 3 рабочих дней со дня утве</w:t>
      </w:r>
      <w:r w:rsidR="00562C42">
        <w:rPr>
          <w:sz w:val="28"/>
          <w:szCs w:val="28"/>
        </w:rPr>
        <w:t xml:space="preserve">рждения Перечня или изменений в </w:t>
      </w:r>
      <w:r w:rsidR="00562C42" w:rsidRPr="00562C42">
        <w:rPr>
          <w:sz w:val="28"/>
          <w:szCs w:val="28"/>
        </w:rPr>
        <w:t>Перечень по форме согласно приложению</w:t>
      </w:r>
      <w:r w:rsidR="00562C42">
        <w:rPr>
          <w:sz w:val="28"/>
          <w:szCs w:val="28"/>
        </w:rPr>
        <w:t xml:space="preserve"> к данному Порядку.</w:t>
      </w:r>
    </w:p>
    <w:p w:rsidR="00562C42" w:rsidRDefault="00562C42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  <w:sectPr w:rsidR="00562C42" w:rsidSect="00C63325">
          <w:headerReference w:type="default" r:id="rId8"/>
          <w:headerReference w:type="first" r:id="rId9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6"/>
      </w:tblGrid>
      <w:tr w:rsidR="00562C42" w:rsidTr="00FA671A">
        <w:tc>
          <w:tcPr>
            <w:tcW w:w="6626" w:type="dxa"/>
          </w:tcPr>
          <w:p w:rsidR="00562C42" w:rsidRDefault="00FA671A" w:rsidP="00A61D3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FA671A">
              <w:rPr>
                <w:b/>
                <w:sz w:val="28"/>
                <w:szCs w:val="28"/>
              </w:rPr>
              <w:lastRenderedPageBreak/>
              <w:t>Приложение</w:t>
            </w:r>
          </w:p>
          <w:p w:rsidR="00FA671A" w:rsidRPr="00FA671A" w:rsidRDefault="00FA671A" w:rsidP="00A61D3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Порядку </w:t>
            </w:r>
            <w:r w:rsidRPr="00FA671A">
              <w:rPr>
                <w:b/>
                <w:sz w:val="28"/>
                <w:szCs w:val="28"/>
              </w:rPr>
              <w:t xml:space="preserve">формирования, ведения и обязательного опубликования Перечня муниципального имущества </w:t>
            </w:r>
            <w:proofErr w:type="spellStart"/>
            <w:r w:rsidR="00223728" w:rsidRPr="00223728">
              <w:rPr>
                <w:b/>
                <w:sz w:val="28"/>
                <w:szCs w:val="28"/>
              </w:rPr>
              <w:t>Погореловского</w:t>
            </w:r>
            <w:proofErr w:type="spellEnd"/>
            <w:r w:rsidR="00223728" w:rsidRPr="00223728">
              <w:rPr>
                <w:b/>
                <w:sz w:val="28"/>
                <w:szCs w:val="28"/>
              </w:rPr>
              <w:t xml:space="preserve"> сельского поселения</w:t>
            </w:r>
            <w:r w:rsidR="00223728" w:rsidRPr="00FA671A">
              <w:rPr>
                <w:b/>
                <w:sz w:val="28"/>
                <w:szCs w:val="28"/>
              </w:rPr>
              <w:t xml:space="preserve"> </w:t>
            </w:r>
            <w:r w:rsidRPr="00FA671A">
              <w:rPr>
                <w:b/>
                <w:sz w:val="28"/>
                <w:szCs w:val="28"/>
              </w:rPr>
              <w:t>муниципального района «</w:t>
            </w:r>
            <w:proofErr w:type="spellStart"/>
            <w:r w:rsidRPr="00FA671A">
              <w:rPr>
                <w:b/>
                <w:sz w:val="28"/>
                <w:szCs w:val="28"/>
              </w:rPr>
              <w:t>Корочанский</w:t>
            </w:r>
            <w:proofErr w:type="spellEnd"/>
            <w:r w:rsidRPr="00FA671A">
              <w:rPr>
                <w:b/>
                <w:sz w:val="28"/>
                <w:szCs w:val="28"/>
              </w:rPr>
              <w:t xml:space="preserve"> район», предназначенного для пре</w:t>
            </w:r>
            <w:r>
              <w:rPr>
                <w:b/>
                <w:sz w:val="28"/>
                <w:szCs w:val="28"/>
              </w:rPr>
              <w:t>доставления во владение и (или)</w:t>
            </w:r>
            <w:r>
              <w:rPr>
                <w:b/>
                <w:sz w:val="28"/>
                <w:szCs w:val="28"/>
              </w:rPr>
              <w:br/>
            </w:r>
            <w:r w:rsidRPr="00FA671A">
              <w:rPr>
                <w:b/>
                <w:sz w:val="28"/>
                <w:szCs w:val="28"/>
              </w:rPr>
              <w:t>в пользование субъектам малого</w:t>
            </w:r>
            <w:r>
              <w:rPr>
                <w:b/>
                <w:sz w:val="28"/>
                <w:szCs w:val="28"/>
              </w:rPr>
              <w:t xml:space="preserve"> и среднего предпринимательства </w:t>
            </w:r>
            <w:r w:rsidRPr="00FA671A">
              <w:rPr>
                <w:b/>
                <w:sz w:val="28"/>
                <w:szCs w:val="28"/>
              </w:rPr>
              <w:t>и организациям, образующим инфраструктуру поддержки субъектов малого и среднего предпринимательства</w:t>
            </w:r>
          </w:p>
        </w:tc>
      </w:tr>
    </w:tbl>
    <w:p w:rsidR="00562C42" w:rsidRPr="00562C42" w:rsidRDefault="00562C42" w:rsidP="00A61D3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A671A" w:rsidRDefault="00FA671A" w:rsidP="00223728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Перечня муниципального имущества </w:t>
      </w:r>
      <w:proofErr w:type="spellStart"/>
      <w:r w:rsidR="00223728" w:rsidRPr="00223728">
        <w:rPr>
          <w:b/>
          <w:sz w:val="28"/>
          <w:szCs w:val="28"/>
        </w:rPr>
        <w:t>Погореловского</w:t>
      </w:r>
      <w:proofErr w:type="spellEnd"/>
      <w:r w:rsidR="00223728" w:rsidRPr="00223728">
        <w:rPr>
          <w:b/>
          <w:sz w:val="28"/>
          <w:szCs w:val="28"/>
        </w:rPr>
        <w:t xml:space="preserve"> сельского поселения</w:t>
      </w:r>
      <w:r w:rsidR="002237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район»,</w:t>
      </w:r>
      <w:r w:rsidR="002237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предназначенного для предоставления во владение и (или) в пользование субъектам малого</w:t>
      </w:r>
    </w:p>
    <w:p w:rsidR="00FA671A" w:rsidRDefault="00FA671A" w:rsidP="00A61D3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среднего предпринимательства и организациям, образующим инфраструктуру поддержки субъектов</w:t>
      </w:r>
    </w:p>
    <w:p w:rsidR="00FA671A" w:rsidRDefault="00FA671A" w:rsidP="00A61D3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малого и среднего предпринимательства</w:t>
      </w:r>
    </w:p>
    <w:p w:rsidR="00FA671A" w:rsidRDefault="00FA671A" w:rsidP="00A61D3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0"/>
        <w:gridCol w:w="1858"/>
        <w:gridCol w:w="1865"/>
        <w:gridCol w:w="1714"/>
        <w:gridCol w:w="4439"/>
        <w:gridCol w:w="2138"/>
        <w:gridCol w:w="2290"/>
      </w:tblGrid>
      <w:tr w:rsidR="00FA671A" w:rsidRPr="005F3B85" w:rsidTr="00FA671A">
        <w:trPr>
          <w:trHeight w:hRule="exact" w:val="29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№</w:t>
            </w:r>
          </w:p>
          <w:p w:rsidR="00FA671A" w:rsidRPr="005F3B85" w:rsidRDefault="00FA671A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5F3B85">
              <w:rPr>
                <w:b/>
                <w:color w:val="000000"/>
                <w:shd w:val="clear" w:color="auto" w:fill="FFFFFF"/>
              </w:rPr>
              <w:t>п</w:t>
            </w:r>
            <w:proofErr w:type="spellEnd"/>
            <w:proofErr w:type="gramEnd"/>
            <w:r w:rsidRPr="005F3B85">
              <w:rPr>
                <w:b/>
                <w:color w:val="000000"/>
                <w:shd w:val="clear" w:color="auto" w:fill="FFFFFF"/>
              </w:rPr>
              <w:t>/</w:t>
            </w:r>
            <w:proofErr w:type="spellStart"/>
            <w:r w:rsidRPr="005F3B85">
              <w:rPr>
                <w:b/>
                <w:color w:val="00000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Адрес</w:t>
            </w:r>
          </w:p>
          <w:p w:rsidR="00FA671A" w:rsidRPr="005F3B85" w:rsidRDefault="005F3B85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(</w:t>
            </w:r>
            <w:proofErr w:type="spellStart"/>
            <w:proofErr w:type="gramStart"/>
            <w:r w:rsidRPr="005F3B85">
              <w:rPr>
                <w:b/>
                <w:color w:val="000000"/>
                <w:shd w:val="clear" w:color="auto" w:fill="FFFFFF"/>
              </w:rPr>
              <w:t>местоположе-н</w:t>
            </w:r>
            <w:r w:rsidR="00FA671A" w:rsidRPr="005F3B85">
              <w:rPr>
                <w:b/>
                <w:color w:val="000000"/>
                <w:shd w:val="clear" w:color="auto" w:fill="FFFFFF"/>
              </w:rPr>
              <w:t>ие</w:t>
            </w:r>
            <w:proofErr w:type="spellEnd"/>
            <w:proofErr w:type="gramEnd"/>
            <w:r w:rsidR="00FA671A" w:rsidRPr="005F3B85">
              <w:rPr>
                <w:b/>
                <w:color w:val="000000"/>
                <w:shd w:val="clear" w:color="auto" w:fill="FFFFFF"/>
              </w:rPr>
              <w:t>) объекта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Вид объекта недвижимости; тип движимого имущества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Наименовали е объекта учета</w:t>
            </w:r>
          </w:p>
        </w:tc>
        <w:tc>
          <w:tcPr>
            <w:tcW w:w="8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1A" w:rsidRPr="005F3B85" w:rsidRDefault="00FA671A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Сведения о недвижимом имуществе</w:t>
            </w:r>
          </w:p>
        </w:tc>
      </w:tr>
      <w:tr w:rsidR="00FA671A" w:rsidRPr="005F3B85" w:rsidTr="00FA671A">
        <w:trPr>
          <w:trHeight w:hRule="exact" w:val="288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rPr>
                <w:rFonts w:ascii="Arial Unicode MS" w:eastAsia="Arial Unicode MS" w:cs="Arial Unicode MS"/>
                <w:b/>
                <w:color w:val="00000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rPr>
                <w:rFonts w:ascii="Arial Unicode MS" w:eastAsia="Arial Unicode MS" w:cs="Arial Unicode MS"/>
                <w:b/>
                <w:color w:val="000000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rPr>
                <w:rFonts w:ascii="Arial Unicode MS" w:eastAsia="Arial Unicode MS" w:cs="Arial Unicode MS"/>
                <w:b/>
                <w:color w:val="000000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rPr>
                <w:rFonts w:ascii="Arial Unicode MS" w:eastAsia="Arial Unicode MS" w:cs="Arial Unicode MS"/>
                <w:b/>
                <w:color w:val="000000"/>
              </w:rPr>
            </w:pPr>
          </w:p>
        </w:tc>
        <w:tc>
          <w:tcPr>
            <w:tcW w:w="8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1A" w:rsidRPr="005F3B85" w:rsidRDefault="00FA671A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Основная хара</w:t>
            </w:r>
            <w:r w:rsidR="005F3B85" w:rsidRPr="005F3B85">
              <w:rPr>
                <w:b/>
                <w:color w:val="000000"/>
                <w:shd w:val="clear" w:color="auto" w:fill="FFFFFF"/>
              </w:rPr>
              <w:t>ктеристика объекта недвижимости</w:t>
            </w:r>
          </w:p>
        </w:tc>
      </w:tr>
      <w:tr w:rsidR="00FA671A" w:rsidRPr="005F3B85" w:rsidTr="00FA671A">
        <w:trPr>
          <w:trHeight w:hRule="exact" w:val="1944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rPr>
                <w:rFonts w:ascii="Arial Unicode MS" w:eastAsia="Arial Unicode MS" w:cs="Arial Unicode MS"/>
                <w:b/>
                <w:color w:val="00000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rPr>
                <w:rFonts w:ascii="Arial Unicode MS" w:eastAsia="Arial Unicode MS" w:cs="Arial Unicode MS"/>
                <w:b/>
                <w:color w:val="000000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rPr>
                <w:rFonts w:ascii="Arial Unicode MS" w:eastAsia="Arial Unicode MS" w:cs="Arial Unicode MS"/>
                <w:b/>
                <w:color w:val="000000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rPr>
                <w:rFonts w:ascii="Arial Unicode MS" w:eastAsia="Arial Unicode MS" w:cs="Arial Unicode MS"/>
                <w:b/>
                <w:color w:val="00000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1A" w:rsidRPr="005F3B85" w:rsidRDefault="00FA671A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proofErr w:type="gramStart"/>
            <w:r w:rsidRPr="005F3B85">
              <w:rPr>
                <w:b/>
                <w:color w:val="000000"/>
                <w:shd w:val="clear" w:color="auto" w:fill="FFFFFF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Фактическое значение/</w:t>
            </w:r>
            <w:proofErr w:type="spellStart"/>
            <w:proofErr w:type="gramStart"/>
            <w:r w:rsidRPr="005F3B85">
              <w:rPr>
                <w:b/>
                <w:color w:val="000000"/>
                <w:shd w:val="clear" w:color="auto" w:fill="FFFFFF"/>
              </w:rPr>
              <w:t>Проекти</w:t>
            </w:r>
            <w:r w:rsidR="005F3B85" w:rsidRPr="005F3B85">
              <w:rPr>
                <w:b/>
                <w:color w:val="000000"/>
                <w:shd w:val="clear" w:color="auto" w:fill="FFFFFF"/>
              </w:rPr>
              <w:t>-</w:t>
            </w:r>
            <w:r w:rsidRPr="005F3B85">
              <w:rPr>
                <w:b/>
                <w:color w:val="000000"/>
                <w:shd w:val="clear" w:color="auto" w:fill="FFFFFF"/>
              </w:rPr>
              <w:t>руемое</w:t>
            </w:r>
            <w:proofErr w:type="spellEnd"/>
            <w:proofErr w:type="gramEnd"/>
            <w:r w:rsidRPr="005F3B85">
              <w:rPr>
                <w:b/>
                <w:color w:val="000000"/>
                <w:shd w:val="clear" w:color="auto" w:fill="FFFFFF"/>
              </w:rPr>
              <w:t xml:space="preserve"> значение (для объектов незавершенного строительства)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1A" w:rsidRPr="005F3B85" w:rsidRDefault="00FA671A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proofErr w:type="gramStart"/>
            <w:r w:rsidRPr="005F3B85">
              <w:rPr>
                <w:b/>
                <w:color w:val="000000"/>
                <w:shd w:val="clear" w:color="auto" w:fill="FFFFFF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FA671A" w:rsidRPr="005F3B85" w:rsidTr="00FA671A">
        <w:trPr>
          <w:trHeight w:hRule="exact" w:val="2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71A" w:rsidRPr="005F3B85" w:rsidRDefault="00FA671A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71A" w:rsidRPr="005F3B85" w:rsidRDefault="00FA671A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71A" w:rsidRPr="005F3B85" w:rsidRDefault="00FA671A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71A" w:rsidRPr="005F3B85" w:rsidRDefault="00FA671A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7</w:t>
            </w:r>
          </w:p>
        </w:tc>
      </w:tr>
    </w:tbl>
    <w:p w:rsidR="005F3B85" w:rsidRDefault="005F3B85" w:rsidP="00A61D36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5F3B85" w:rsidRDefault="005F3B85" w:rsidP="00A61D36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22"/>
        <w:gridCol w:w="2146"/>
        <w:gridCol w:w="2153"/>
        <w:gridCol w:w="1282"/>
        <w:gridCol w:w="2102"/>
        <w:gridCol w:w="2218"/>
        <w:gridCol w:w="1004"/>
        <w:gridCol w:w="1199"/>
        <w:gridCol w:w="2002"/>
      </w:tblGrid>
      <w:tr w:rsidR="005F3B85" w:rsidRPr="005F3B85" w:rsidTr="005F3B85">
        <w:trPr>
          <w:trHeight w:hRule="exact" w:val="402"/>
        </w:trPr>
        <w:tc>
          <w:tcPr>
            <w:tcW w:w="870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lastRenderedPageBreak/>
              <w:t>Сведения о недвижимом имуществе</w:t>
            </w:r>
          </w:p>
        </w:tc>
        <w:tc>
          <w:tcPr>
            <w:tcW w:w="64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Сведения о движимом имуществе</w:t>
            </w:r>
          </w:p>
        </w:tc>
      </w:tr>
      <w:tr w:rsidR="005F3B85" w:rsidRPr="005F3B85" w:rsidTr="005F3B85">
        <w:trPr>
          <w:trHeight w:hRule="exact" w:val="281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Кадастровый номер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Техническое состояние объекта недвижимости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Категория</w:t>
            </w:r>
          </w:p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земель</w:t>
            </w:r>
          </w:p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Вид</w:t>
            </w:r>
          </w:p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разрешенного</w:t>
            </w:r>
          </w:p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использования</w:t>
            </w:r>
          </w:p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64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rFonts w:ascii="Arial Unicode MS" w:eastAsia="Arial Unicode MS" w:cs="Arial Unicode MS"/>
                <w:b/>
                <w:color w:val="000000"/>
              </w:rPr>
            </w:pPr>
          </w:p>
        </w:tc>
      </w:tr>
      <w:tr w:rsidR="005F3B85" w:rsidRPr="005F3B85" w:rsidTr="005F3B85">
        <w:trPr>
          <w:trHeight w:hRule="exact" w:val="20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Номер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proofErr w:type="gramStart"/>
            <w:r w:rsidRPr="005F3B85">
              <w:rPr>
                <w:b/>
                <w:color w:val="000000"/>
                <w:shd w:val="clear" w:color="auto" w:fill="FFFFFF"/>
              </w:rPr>
              <w:t>Тип (кадастровый,</w:t>
            </w:r>
            <w:proofErr w:type="gramEnd"/>
          </w:p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условный,</w:t>
            </w:r>
          </w:p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устаревший)</w:t>
            </w:r>
          </w:p>
        </w:tc>
        <w:tc>
          <w:tcPr>
            <w:tcW w:w="21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rFonts w:ascii="Arial Unicode MS" w:eastAsia="Arial Unicode MS" w:cs="Arial Unicode MS"/>
                <w:b/>
                <w:color w:val="00000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rFonts w:ascii="Arial Unicode MS" w:eastAsia="Arial Unicode MS" w:cs="Arial Unicode MS"/>
                <w:b/>
                <w:color w:val="00000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rFonts w:ascii="Arial Unicode MS" w:eastAsia="Arial Unicode MS" w:cs="Arial Unicode MS"/>
                <w:b/>
                <w:color w:val="00000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jc w:val="both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Государственный регистрационный знак (при наличии)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Марка,</w:t>
            </w:r>
          </w:p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модель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Год</w:t>
            </w:r>
          </w:p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выпуска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Состав</w:t>
            </w:r>
          </w:p>
          <w:p w:rsidR="005F3B85" w:rsidRPr="005F3B85" w:rsidRDefault="005F3B85" w:rsidP="00A61D36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(принадлежнос</w:t>
            </w:r>
            <w:r w:rsidRPr="005F3B85">
              <w:rPr>
                <w:b/>
                <w:color w:val="000000"/>
                <w:shd w:val="clear" w:color="auto" w:fill="FFFFFF"/>
              </w:rPr>
              <w:softHyphen/>
              <w:t>ти) имущества</w:t>
            </w:r>
          </w:p>
        </w:tc>
      </w:tr>
      <w:tr w:rsidR="005F3B85" w:rsidRPr="005F3B85" w:rsidTr="005F3B85">
        <w:trPr>
          <w:trHeight w:hRule="exact" w:val="2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11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13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5F3B85">
              <w:rPr>
                <w:b/>
                <w:color w:val="000000"/>
                <w:shd w:val="clear" w:color="auto" w:fill="FFFFFF"/>
              </w:rPr>
              <w:t>16</w:t>
            </w:r>
          </w:p>
        </w:tc>
      </w:tr>
    </w:tbl>
    <w:p w:rsidR="005F3B85" w:rsidRDefault="005F3B85" w:rsidP="00A61D36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5F3B85" w:rsidRDefault="005F3B85" w:rsidP="00A61D36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42"/>
        <w:gridCol w:w="2470"/>
        <w:gridCol w:w="1955"/>
        <w:gridCol w:w="1757"/>
        <w:gridCol w:w="2088"/>
        <w:gridCol w:w="1883"/>
        <w:gridCol w:w="2383"/>
      </w:tblGrid>
      <w:tr w:rsidR="005F3B85" w:rsidRPr="005F3B85" w:rsidTr="005F3B85">
        <w:trPr>
          <w:trHeight w:hRule="exact" w:val="292"/>
        </w:trPr>
        <w:tc>
          <w:tcPr>
            <w:tcW w:w="151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>Сведения о п</w:t>
            </w:r>
            <w:r>
              <w:rPr>
                <w:b/>
                <w:color w:val="000000"/>
              </w:rPr>
              <w:t>равообладателях и о правах третьих лиц</w:t>
            </w:r>
          </w:p>
          <w:p w:rsidR="005F3B85" w:rsidRPr="005F3B85" w:rsidRDefault="005F3B85" w:rsidP="00A61D36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5F3B85">
              <w:rPr>
                <w:b/>
                <w:color w:val="000000"/>
              </w:rPr>
              <w:t>равообладателях</w:t>
            </w:r>
            <w:proofErr w:type="spellEnd"/>
            <w:r w:rsidRPr="005F3B85">
              <w:rPr>
                <w:b/>
                <w:color w:val="000000"/>
              </w:rPr>
              <w:t xml:space="preserve"> и о правах третьих лиц на имущество</w:t>
            </w:r>
          </w:p>
        </w:tc>
      </w:tr>
      <w:tr w:rsidR="005F3B85" w:rsidRPr="005F3B85" w:rsidTr="005F3B85">
        <w:trPr>
          <w:trHeight w:hRule="exact" w:val="565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>Для договоров аренды и безвозмездного пользования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>Наименование</w:t>
            </w:r>
          </w:p>
          <w:p w:rsidR="005F3B85" w:rsidRPr="005F3B85" w:rsidRDefault="005F3B85" w:rsidP="00A61D36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>правообладателя</w:t>
            </w:r>
          </w:p>
          <w:p w:rsidR="005F3B85" w:rsidRPr="005F3B85" w:rsidRDefault="005F3B85" w:rsidP="00A61D36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 xml:space="preserve">Наличие ограниченного вещного права на имущество 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>ИНН</w:t>
            </w:r>
          </w:p>
          <w:p w:rsidR="005F3B85" w:rsidRPr="005F3B85" w:rsidRDefault="005F3B85" w:rsidP="00A61D36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>правообладателя</w:t>
            </w:r>
          </w:p>
          <w:p w:rsidR="005F3B85" w:rsidRPr="005F3B85" w:rsidRDefault="005F3B85" w:rsidP="00A61D36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 xml:space="preserve">Контактный номер телефона 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>Адрес</w:t>
            </w:r>
          </w:p>
          <w:p w:rsidR="005F3B85" w:rsidRPr="005F3B85" w:rsidRDefault="005F3B85" w:rsidP="00A61D36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 xml:space="preserve">электронной почты </w:t>
            </w:r>
          </w:p>
        </w:tc>
      </w:tr>
      <w:tr w:rsidR="005F3B85" w:rsidRPr="005F3B85" w:rsidTr="005F3B85">
        <w:trPr>
          <w:trHeight w:hRule="exact" w:val="1386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B85" w:rsidRPr="005F3B85" w:rsidRDefault="005F3B85" w:rsidP="00A61D36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 xml:space="preserve">Наличие права аренды или права безвозмездного пользования на имущество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>Дата окончания срока действия договора (при наличии)</w:t>
            </w:r>
          </w:p>
        </w:tc>
        <w:tc>
          <w:tcPr>
            <w:tcW w:w="19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rFonts w:ascii="Arial Unicode MS" w:eastAsia="Arial Unicode MS" w:cs="Arial Unicode MS"/>
                <w:b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rFonts w:ascii="Arial Unicode MS" w:eastAsia="Arial Unicode MS" w:cs="Arial Unicode MS"/>
                <w:b/>
                <w:color w:val="000000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rFonts w:ascii="Arial Unicode MS" w:eastAsia="Arial Unicode MS" w:cs="Arial Unicode MS"/>
                <w:b/>
                <w:color w:val="000000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rFonts w:ascii="Arial Unicode MS" w:eastAsia="Arial Unicode MS" w:cs="Arial Unicode MS"/>
                <w:b/>
                <w:color w:val="00000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B85" w:rsidRPr="005F3B85" w:rsidRDefault="005F3B85" w:rsidP="00A61D36">
            <w:pPr>
              <w:widowControl w:val="0"/>
              <w:contextualSpacing/>
              <w:rPr>
                <w:rFonts w:ascii="Arial Unicode MS" w:eastAsia="Arial Unicode MS" w:cs="Arial Unicode MS"/>
                <w:b/>
                <w:color w:val="000000"/>
              </w:rPr>
            </w:pPr>
          </w:p>
        </w:tc>
      </w:tr>
      <w:tr w:rsidR="005F3B85" w:rsidRPr="005F3B85" w:rsidTr="005F3B85">
        <w:trPr>
          <w:trHeight w:hRule="exact" w:val="299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>17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>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>19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>21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>22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B85" w:rsidRPr="005F3B85" w:rsidRDefault="005F3B85" w:rsidP="00A61D36">
            <w:pPr>
              <w:widowControl w:val="0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5F3B85">
              <w:rPr>
                <w:b/>
                <w:color w:val="000000"/>
              </w:rPr>
              <w:t>23</w:t>
            </w:r>
          </w:p>
        </w:tc>
      </w:tr>
    </w:tbl>
    <w:p w:rsidR="005F3B85" w:rsidRDefault="005F3B85" w:rsidP="00A61D36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5F3B85" w:rsidRDefault="005F3B85" w:rsidP="00A61D36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  <w:sectPr w:rsidR="005F3B85" w:rsidSect="00562C42">
          <w:pgSz w:w="16838" w:h="11906" w:orient="landscape"/>
          <w:pgMar w:top="1701" w:right="539" w:bottom="567" w:left="709" w:header="70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A61D36" w:rsidTr="00C94474">
        <w:tc>
          <w:tcPr>
            <w:tcW w:w="5210" w:type="dxa"/>
          </w:tcPr>
          <w:p w:rsidR="00A61D36" w:rsidRDefault="00A61D36" w:rsidP="00A61D3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lastRenderedPageBreak/>
              <w:br w:type="page"/>
            </w:r>
            <w:r>
              <w:rPr>
                <w:b/>
                <w:sz w:val="28"/>
                <w:szCs w:val="28"/>
              </w:rPr>
              <w:t>Утверждено</w:t>
            </w:r>
          </w:p>
          <w:p w:rsidR="00A61D36" w:rsidRDefault="00A61D36" w:rsidP="00A61D3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решением </w:t>
            </w:r>
            <w:r w:rsidR="00223728">
              <w:rPr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 w:rsidR="00223728">
              <w:rPr>
                <w:b/>
                <w:sz w:val="28"/>
                <w:szCs w:val="28"/>
              </w:rPr>
              <w:t>Погореловского</w:t>
            </w:r>
            <w:proofErr w:type="spellEnd"/>
            <w:r w:rsidR="00223728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A61D36" w:rsidRDefault="00A61D36" w:rsidP="00A61D36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Корочанского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</w:p>
          <w:p w:rsidR="00A61D36" w:rsidRPr="00156F06" w:rsidRDefault="00A61D36" w:rsidP="009C49C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 </w:t>
            </w:r>
            <w:r w:rsidR="009C49C6">
              <w:rPr>
                <w:b/>
                <w:sz w:val="28"/>
                <w:szCs w:val="28"/>
              </w:rPr>
              <w:t>02 июня</w:t>
            </w:r>
            <w:r w:rsidR="00223728">
              <w:rPr>
                <w:b/>
                <w:sz w:val="28"/>
                <w:szCs w:val="28"/>
              </w:rPr>
              <w:t xml:space="preserve"> 2022</w:t>
            </w:r>
            <w:r>
              <w:rPr>
                <w:b/>
                <w:sz w:val="28"/>
                <w:szCs w:val="28"/>
              </w:rPr>
              <w:t xml:space="preserve"> года №</w:t>
            </w:r>
            <w:r w:rsidR="009C49C6">
              <w:rPr>
                <w:b/>
                <w:sz w:val="28"/>
                <w:szCs w:val="28"/>
              </w:rPr>
              <w:t xml:space="preserve"> 217</w:t>
            </w:r>
          </w:p>
        </w:tc>
      </w:tr>
    </w:tbl>
    <w:p w:rsidR="00A61D36" w:rsidRDefault="00A61D36" w:rsidP="00A61D36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A61D36" w:rsidRDefault="00A61D36" w:rsidP="00A61D36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A61D36" w:rsidRPr="00A61D36" w:rsidRDefault="00A61D36" w:rsidP="00A61D3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A61D36">
        <w:rPr>
          <w:b/>
          <w:sz w:val="28"/>
          <w:szCs w:val="28"/>
        </w:rPr>
        <w:t>Положение</w:t>
      </w:r>
    </w:p>
    <w:p w:rsidR="00A61D36" w:rsidRPr="00A61D36" w:rsidRDefault="00A61D36" w:rsidP="00A61D3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A61D36">
        <w:rPr>
          <w:b/>
          <w:sz w:val="28"/>
          <w:szCs w:val="28"/>
        </w:rPr>
        <w:t>о порядке и условиях предоставления в аренду имущества, включенного</w:t>
      </w:r>
      <w:r w:rsidRPr="00A61D36">
        <w:rPr>
          <w:b/>
          <w:sz w:val="28"/>
          <w:szCs w:val="28"/>
        </w:rPr>
        <w:br/>
        <w:t>в перечень муниципального имуществ</w:t>
      </w:r>
      <w:r w:rsidR="00223728">
        <w:rPr>
          <w:b/>
          <w:sz w:val="28"/>
          <w:szCs w:val="28"/>
        </w:rPr>
        <w:t>а</w:t>
      </w:r>
      <w:r w:rsidRPr="00A61D36">
        <w:rPr>
          <w:b/>
          <w:sz w:val="28"/>
          <w:szCs w:val="28"/>
        </w:rPr>
        <w:t xml:space="preserve"> </w:t>
      </w:r>
      <w:proofErr w:type="spellStart"/>
      <w:r w:rsidR="00223728" w:rsidRPr="00223728">
        <w:rPr>
          <w:b/>
          <w:sz w:val="28"/>
          <w:szCs w:val="28"/>
        </w:rPr>
        <w:t>Погореловского</w:t>
      </w:r>
      <w:proofErr w:type="spellEnd"/>
      <w:r w:rsidR="00223728" w:rsidRPr="00223728">
        <w:rPr>
          <w:b/>
          <w:sz w:val="28"/>
          <w:szCs w:val="28"/>
        </w:rPr>
        <w:t xml:space="preserve"> сельского поселения</w:t>
      </w:r>
      <w:r w:rsidR="00223728" w:rsidRPr="00A61D36">
        <w:rPr>
          <w:b/>
          <w:sz w:val="28"/>
          <w:szCs w:val="28"/>
        </w:rPr>
        <w:t xml:space="preserve"> </w:t>
      </w:r>
      <w:r w:rsidRPr="00A61D36">
        <w:rPr>
          <w:b/>
          <w:sz w:val="28"/>
          <w:szCs w:val="28"/>
        </w:rPr>
        <w:t>муниципального района «</w:t>
      </w:r>
      <w:proofErr w:type="spellStart"/>
      <w:r w:rsidRPr="00A61D36">
        <w:rPr>
          <w:b/>
          <w:sz w:val="28"/>
          <w:szCs w:val="28"/>
        </w:rPr>
        <w:t>Корочанский</w:t>
      </w:r>
      <w:proofErr w:type="spellEnd"/>
      <w:r w:rsidRPr="00A61D36">
        <w:rPr>
          <w:b/>
          <w:sz w:val="28"/>
          <w:szCs w:val="28"/>
        </w:rPr>
        <w:t xml:space="preserve">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61D36" w:rsidRPr="00A61D36" w:rsidRDefault="00A61D36" w:rsidP="00A61D3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A61D36" w:rsidRPr="00DC2184" w:rsidRDefault="00A61D36" w:rsidP="00A61D36">
      <w:pPr>
        <w:pStyle w:val="22"/>
        <w:shd w:val="clear" w:color="auto" w:fill="auto"/>
        <w:spacing w:after="0" w:line="240" w:lineRule="auto"/>
        <w:ind w:firstLine="0"/>
        <w:contextualSpacing/>
        <w:rPr>
          <w:b/>
          <w:sz w:val="28"/>
          <w:szCs w:val="28"/>
        </w:rPr>
      </w:pPr>
      <w:r w:rsidRPr="00DC2184">
        <w:rPr>
          <w:b/>
          <w:sz w:val="28"/>
          <w:szCs w:val="28"/>
        </w:rPr>
        <w:t>1. Общие положения</w:t>
      </w:r>
    </w:p>
    <w:p w:rsidR="00DC2184" w:rsidRDefault="00DC2184" w:rsidP="00DC2184">
      <w:pPr>
        <w:pStyle w:val="22"/>
        <w:shd w:val="clear" w:color="auto" w:fill="auto"/>
        <w:tabs>
          <w:tab w:val="left" w:pos="127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A61D36" w:rsidRPr="00DC2184">
        <w:rPr>
          <w:sz w:val="28"/>
          <w:szCs w:val="28"/>
        </w:rPr>
        <w:t>Настоящее Поло</w:t>
      </w:r>
      <w:r w:rsidRPr="00DC2184">
        <w:rPr>
          <w:sz w:val="28"/>
          <w:szCs w:val="28"/>
        </w:rPr>
        <w:t xml:space="preserve">жение устанавливает особенности </w:t>
      </w:r>
      <w:r w:rsidR="00A61D36" w:rsidRPr="00DC2184">
        <w:rPr>
          <w:sz w:val="28"/>
          <w:szCs w:val="28"/>
        </w:rPr>
        <w:t xml:space="preserve">предоставления в аренду </w:t>
      </w:r>
      <w:r w:rsidRPr="00DC2184">
        <w:rPr>
          <w:sz w:val="28"/>
          <w:szCs w:val="28"/>
        </w:rPr>
        <w:t>имущества, включенного в П</w:t>
      </w:r>
      <w:r w:rsidR="00A61D36" w:rsidRPr="00DC2184">
        <w:rPr>
          <w:sz w:val="28"/>
          <w:szCs w:val="28"/>
        </w:rPr>
        <w:t xml:space="preserve">еречень </w:t>
      </w:r>
      <w:r w:rsidRPr="00DC2184">
        <w:rPr>
          <w:sz w:val="28"/>
          <w:szCs w:val="28"/>
        </w:rPr>
        <w:t>муниципального</w:t>
      </w:r>
      <w:r w:rsidR="00A61D36" w:rsidRPr="00DC2184">
        <w:rPr>
          <w:sz w:val="28"/>
          <w:szCs w:val="28"/>
        </w:rPr>
        <w:t xml:space="preserve"> имущества </w:t>
      </w:r>
      <w:proofErr w:type="spellStart"/>
      <w:r w:rsidR="00223728">
        <w:rPr>
          <w:sz w:val="28"/>
          <w:szCs w:val="28"/>
        </w:rPr>
        <w:t>Погореловского</w:t>
      </w:r>
      <w:proofErr w:type="spellEnd"/>
      <w:r w:rsidR="00223728">
        <w:rPr>
          <w:sz w:val="28"/>
          <w:szCs w:val="28"/>
        </w:rPr>
        <w:t xml:space="preserve"> сельского поселения</w:t>
      </w:r>
      <w:r w:rsidR="00223728" w:rsidRPr="00DC2184">
        <w:rPr>
          <w:rStyle w:val="23"/>
          <w:i w:val="0"/>
          <w:iCs/>
          <w:sz w:val="28"/>
          <w:szCs w:val="28"/>
        </w:rPr>
        <w:t xml:space="preserve"> </w:t>
      </w:r>
      <w:r w:rsidRPr="00DC2184">
        <w:rPr>
          <w:rStyle w:val="23"/>
          <w:i w:val="0"/>
          <w:iCs/>
          <w:sz w:val="28"/>
          <w:szCs w:val="28"/>
        </w:rPr>
        <w:t>муниципального района «</w:t>
      </w:r>
      <w:proofErr w:type="spellStart"/>
      <w:r w:rsidRPr="00DC2184">
        <w:rPr>
          <w:rStyle w:val="23"/>
          <w:i w:val="0"/>
          <w:iCs/>
          <w:sz w:val="28"/>
          <w:szCs w:val="28"/>
        </w:rPr>
        <w:t>Корочанский</w:t>
      </w:r>
      <w:proofErr w:type="spellEnd"/>
      <w:r w:rsidRPr="00DC2184">
        <w:rPr>
          <w:rStyle w:val="23"/>
          <w:i w:val="0"/>
          <w:iCs/>
          <w:sz w:val="28"/>
          <w:szCs w:val="28"/>
        </w:rPr>
        <w:t xml:space="preserve"> район»</w:t>
      </w:r>
      <w:r>
        <w:rPr>
          <w:rStyle w:val="23"/>
          <w:i w:val="0"/>
          <w:iCs/>
          <w:sz w:val="28"/>
          <w:szCs w:val="28"/>
        </w:rPr>
        <w:t>,</w:t>
      </w:r>
      <w:r w:rsidR="00A61D36" w:rsidRPr="00DC2184">
        <w:rPr>
          <w:sz w:val="28"/>
          <w:szCs w:val="28"/>
        </w:rPr>
        <w:t xml:space="preserve"> в том числе земельных участков, предназначенного для предоставления во владение и (или) в пользование субъектам малого и среднего</w:t>
      </w:r>
      <w:r w:rsidRPr="00DC2184">
        <w:rPr>
          <w:sz w:val="28"/>
          <w:szCs w:val="28"/>
        </w:rPr>
        <w:t xml:space="preserve"> </w:t>
      </w:r>
      <w:r w:rsidR="00A61D36" w:rsidRPr="00DC2184">
        <w:rPr>
          <w:sz w:val="28"/>
          <w:szCs w:val="28"/>
        </w:rPr>
        <w:t>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</w:t>
      </w:r>
      <w:proofErr w:type="gramEnd"/>
      <w:r w:rsidR="00A61D36" w:rsidRPr="00DC2184">
        <w:rPr>
          <w:sz w:val="28"/>
          <w:szCs w:val="28"/>
        </w:rPr>
        <w:t xml:space="preserve"> на профессиональный доход» (далее - физические лица, применяющие специальный нало</w:t>
      </w:r>
      <w:r w:rsidRPr="00DC2184">
        <w:rPr>
          <w:sz w:val="28"/>
          <w:szCs w:val="28"/>
        </w:rPr>
        <w:t>говый режим) (далее - Перечень).</w:t>
      </w:r>
    </w:p>
    <w:p w:rsidR="00DC2184" w:rsidRPr="00DC2184" w:rsidRDefault="00DC2184" w:rsidP="00DC2184">
      <w:pPr>
        <w:pStyle w:val="22"/>
        <w:shd w:val="clear" w:color="auto" w:fill="auto"/>
        <w:tabs>
          <w:tab w:val="left" w:pos="127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="00A61D36" w:rsidRPr="00DC2184">
        <w:rPr>
          <w:sz w:val="28"/>
          <w:szCs w:val="28"/>
        </w:rPr>
        <w:t>Имущество, включенное в Перечень, предоставляется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режим, по результатам проведения аукциона или конкурса на право</w:t>
      </w:r>
      <w:r>
        <w:rPr>
          <w:sz w:val="28"/>
          <w:szCs w:val="28"/>
        </w:rPr>
        <w:t xml:space="preserve"> </w:t>
      </w:r>
      <w:r w:rsidRPr="00DC2184">
        <w:rPr>
          <w:sz w:val="28"/>
          <w:szCs w:val="28"/>
        </w:rPr>
        <w:t>заключения договора аренды (далее - торги), за исключением случаев, устан</w:t>
      </w:r>
      <w:r>
        <w:rPr>
          <w:sz w:val="28"/>
          <w:szCs w:val="28"/>
        </w:rPr>
        <w:t>овленных частями 1 и 9 статьи 17.1</w:t>
      </w:r>
      <w:r w:rsidRPr="00DC2184">
        <w:rPr>
          <w:sz w:val="28"/>
          <w:szCs w:val="28"/>
        </w:rPr>
        <w:t xml:space="preserve"> Федерального закона от 26 июля 2006 года № 135-ФЗ «О защите</w:t>
      </w:r>
      <w:proofErr w:type="gramEnd"/>
      <w:r w:rsidRPr="00DC2184">
        <w:rPr>
          <w:sz w:val="28"/>
          <w:szCs w:val="28"/>
        </w:rPr>
        <w:t xml:space="preserve"> конкуренции» (далее - Закон о защите конкуренции), а в отношении земельных участков - подпунктом 12 пункта 2 статьи 39</w:t>
      </w:r>
      <w:r>
        <w:rPr>
          <w:sz w:val="28"/>
          <w:szCs w:val="28"/>
        </w:rPr>
        <w:t>.6</w:t>
      </w:r>
      <w:r w:rsidRPr="00DC2184">
        <w:rPr>
          <w:sz w:val="28"/>
          <w:szCs w:val="28"/>
        </w:rPr>
        <w:t xml:space="preserve"> Земельного кодекса Российской Федерации, а также иными актами земельного законодательства Российской Федерации, предусматривающими возможность приобретения указанными лицами в аренду земельных участков без проведения торгов.</w:t>
      </w:r>
    </w:p>
    <w:p w:rsidR="00DC2184" w:rsidRPr="00DC2184" w:rsidRDefault="00DC2184" w:rsidP="00DC2184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 w:rsidRPr="00DC2184">
        <w:rPr>
          <w:sz w:val="28"/>
          <w:szCs w:val="28"/>
        </w:rPr>
        <w:t xml:space="preserve">Право заключить договор аренды в отношении имущества, включенного в Перечень, имеют субъекты малого и среднего предпринимательства, за исключением перечисленных в части 3 статьи </w:t>
      </w:r>
      <w:r>
        <w:rPr>
          <w:sz w:val="28"/>
          <w:szCs w:val="28"/>
        </w:rPr>
        <w:t xml:space="preserve">14 Федерального закона от 24 июля </w:t>
      </w:r>
      <w:r w:rsidRPr="00DC2184"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года </w:t>
      </w:r>
      <w:r w:rsidRPr="00DC2184">
        <w:rPr>
          <w:sz w:val="28"/>
          <w:szCs w:val="28"/>
        </w:rPr>
        <w:t xml:space="preserve">№ 209-ФЗ «О развитии малого и среднего предпринимательства в Российской Федерации», организации, </w:t>
      </w:r>
      <w:r w:rsidRPr="00DC2184">
        <w:rPr>
          <w:sz w:val="28"/>
          <w:szCs w:val="28"/>
        </w:rPr>
        <w:lastRenderedPageBreak/>
        <w:t>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</w:t>
      </w:r>
      <w:proofErr w:type="gramEnd"/>
      <w:r w:rsidRPr="00DC2184">
        <w:rPr>
          <w:sz w:val="28"/>
          <w:szCs w:val="28"/>
        </w:rPr>
        <w:t xml:space="preserve"> поддержки субъектов малого и среднего предпринимательства, физические лица, применяющие специальный налоговый режим, (далее - Субъекты) в отношении которых отсутствуют основания для отказа в оказании государственной или муниципальной поддержки, предусмотренные в части 5 статьи </w:t>
      </w:r>
      <w:r w:rsidR="00242864">
        <w:rPr>
          <w:sz w:val="28"/>
          <w:szCs w:val="28"/>
        </w:rPr>
        <w:t>14 Федерального закона</w:t>
      </w:r>
      <w:r w:rsidR="00242864">
        <w:rPr>
          <w:sz w:val="28"/>
          <w:szCs w:val="28"/>
        </w:rPr>
        <w:br/>
      </w:r>
      <w:r>
        <w:rPr>
          <w:sz w:val="28"/>
          <w:szCs w:val="28"/>
        </w:rPr>
        <w:t xml:space="preserve">от 24 июля </w:t>
      </w:r>
      <w:r w:rsidRPr="00DC2184"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года </w:t>
      </w:r>
      <w:r w:rsidRPr="00DC2184">
        <w:rPr>
          <w:sz w:val="28"/>
          <w:szCs w:val="28"/>
        </w:rPr>
        <w:t>№ 209-ФЗ «О развитии малого и среднего предпринимательства в Российской Федерации».</w:t>
      </w:r>
    </w:p>
    <w:p w:rsidR="00DC2184" w:rsidRPr="00DC2184" w:rsidRDefault="00DC2184" w:rsidP="00DC2184">
      <w:pPr>
        <w:widowControl w:val="0"/>
        <w:tabs>
          <w:tab w:val="left" w:pos="124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DC2184">
        <w:rPr>
          <w:sz w:val="28"/>
          <w:szCs w:val="28"/>
        </w:rPr>
        <w:t>Право заключить договор аренды в отношении земельных участков, включенных в Перечень, имеют субъекты малого и среднего предпринимательства, физические лица, применяющие специальный налоговый режим, из числа указанных в пункте 1.3 настоящего Положения.</w:t>
      </w:r>
    </w:p>
    <w:p w:rsidR="00DC2184" w:rsidRDefault="00DC2184" w:rsidP="00DC2184">
      <w:pPr>
        <w:widowControl w:val="0"/>
        <w:tabs>
          <w:tab w:val="left" w:pos="1193"/>
        </w:tabs>
        <w:contextualSpacing/>
        <w:jc w:val="center"/>
        <w:outlineLvl w:val="0"/>
        <w:rPr>
          <w:bCs/>
          <w:sz w:val="28"/>
          <w:szCs w:val="28"/>
        </w:rPr>
      </w:pPr>
      <w:bookmarkStart w:id="0" w:name="bookmark0"/>
    </w:p>
    <w:p w:rsidR="00DC2184" w:rsidRPr="00DC2184" w:rsidRDefault="00DC2184" w:rsidP="00E20B8F">
      <w:pPr>
        <w:widowControl w:val="0"/>
        <w:tabs>
          <w:tab w:val="left" w:pos="1193"/>
        </w:tabs>
        <w:contextualSpacing/>
        <w:jc w:val="center"/>
        <w:outlineLvl w:val="0"/>
        <w:rPr>
          <w:b/>
          <w:bCs/>
          <w:sz w:val="28"/>
          <w:szCs w:val="28"/>
        </w:rPr>
      </w:pPr>
      <w:r w:rsidRPr="00E20B8F">
        <w:rPr>
          <w:b/>
          <w:bCs/>
          <w:sz w:val="28"/>
          <w:szCs w:val="28"/>
        </w:rPr>
        <w:t xml:space="preserve">2. </w:t>
      </w:r>
      <w:r w:rsidRPr="00DC2184">
        <w:rPr>
          <w:b/>
          <w:bCs/>
          <w:sz w:val="28"/>
          <w:szCs w:val="28"/>
        </w:rPr>
        <w:t>Особенности предоставления им</w:t>
      </w:r>
      <w:r w:rsidRPr="00E20B8F">
        <w:rPr>
          <w:b/>
          <w:bCs/>
          <w:sz w:val="28"/>
          <w:szCs w:val="28"/>
        </w:rPr>
        <w:t>ущества, включенного в Перечень</w:t>
      </w:r>
      <w:r w:rsidRPr="00E20B8F">
        <w:rPr>
          <w:b/>
          <w:bCs/>
          <w:sz w:val="28"/>
          <w:szCs w:val="28"/>
        </w:rPr>
        <w:br/>
      </w:r>
      <w:r w:rsidRPr="00DC2184">
        <w:rPr>
          <w:b/>
          <w:bCs/>
          <w:sz w:val="28"/>
          <w:szCs w:val="28"/>
        </w:rPr>
        <w:t>(за исключением земельных участков)</w:t>
      </w:r>
      <w:bookmarkEnd w:id="0"/>
    </w:p>
    <w:p w:rsidR="00DC2184" w:rsidRPr="00DC2184" w:rsidRDefault="00E20B8F" w:rsidP="00E20B8F">
      <w:pPr>
        <w:widowControl w:val="0"/>
        <w:tabs>
          <w:tab w:val="left" w:pos="124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C2184" w:rsidRPr="00DC2184">
        <w:rPr>
          <w:sz w:val="28"/>
          <w:szCs w:val="28"/>
        </w:rPr>
        <w:t>Недвижимое имущество и движимое имущество, включенное в Перечень (далее - имущество), предоставляется в аренду:</w:t>
      </w:r>
    </w:p>
    <w:p w:rsidR="00DC2184" w:rsidRDefault="00E20B8F" w:rsidP="00013D55">
      <w:pPr>
        <w:widowControl w:val="0"/>
        <w:tabs>
          <w:tab w:val="left" w:pos="1193"/>
          <w:tab w:val="left" w:leader="underscore" w:pos="3946"/>
        </w:tabs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013D55">
        <w:rPr>
          <w:iCs/>
          <w:sz w:val="28"/>
          <w:szCs w:val="28"/>
        </w:rPr>
        <w:t xml:space="preserve">администрацией </w:t>
      </w:r>
      <w:proofErr w:type="spellStart"/>
      <w:r w:rsidR="00223728">
        <w:rPr>
          <w:sz w:val="28"/>
          <w:szCs w:val="28"/>
        </w:rPr>
        <w:t>Погореловского</w:t>
      </w:r>
      <w:proofErr w:type="spellEnd"/>
      <w:r w:rsidR="00223728">
        <w:rPr>
          <w:sz w:val="28"/>
          <w:szCs w:val="28"/>
        </w:rPr>
        <w:t xml:space="preserve"> сельского поселения</w:t>
      </w:r>
      <w:r w:rsidR="00223728">
        <w:rPr>
          <w:iCs/>
          <w:sz w:val="28"/>
          <w:szCs w:val="28"/>
        </w:rPr>
        <w:t xml:space="preserve"> </w:t>
      </w:r>
      <w:r w:rsidR="00013D55">
        <w:rPr>
          <w:iCs/>
          <w:sz w:val="28"/>
          <w:szCs w:val="28"/>
        </w:rPr>
        <w:t>муниципального района «</w:t>
      </w:r>
      <w:proofErr w:type="spellStart"/>
      <w:r w:rsidR="00013D55">
        <w:rPr>
          <w:iCs/>
          <w:sz w:val="28"/>
          <w:szCs w:val="28"/>
        </w:rPr>
        <w:t>Корочанский</w:t>
      </w:r>
      <w:proofErr w:type="spellEnd"/>
      <w:r w:rsidR="00013D55">
        <w:rPr>
          <w:iCs/>
          <w:sz w:val="28"/>
          <w:szCs w:val="28"/>
        </w:rPr>
        <w:t xml:space="preserve"> район» (далее – уполномоченный орган) - </w:t>
      </w:r>
      <w:r w:rsidR="00013D55">
        <w:rPr>
          <w:sz w:val="28"/>
          <w:szCs w:val="28"/>
        </w:rPr>
        <w:t>в отношении имущества казны</w:t>
      </w:r>
      <w:r w:rsidR="00223728">
        <w:rPr>
          <w:sz w:val="28"/>
          <w:szCs w:val="28"/>
        </w:rPr>
        <w:t xml:space="preserve"> </w:t>
      </w:r>
      <w:proofErr w:type="spellStart"/>
      <w:r w:rsidR="00223728">
        <w:rPr>
          <w:sz w:val="28"/>
          <w:szCs w:val="28"/>
        </w:rPr>
        <w:t>Погореловского</w:t>
      </w:r>
      <w:proofErr w:type="spellEnd"/>
      <w:r w:rsidR="00223728">
        <w:rPr>
          <w:sz w:val="28"/>
          <w:szCs w:val="28"/>
        </w:rPr>
        <w:t xml:space="preserve"> сельского поселения</w:t>
      </w:r>
      <w:r w:rsidR="00013D55">
        <w:rPr>
          <w:sz w:val="28"/>
          <w:szCs w:val="28"/>
        </w:rPr>
        <w:t xml:space="preserve"> муниципального района «</w:t>
      </w:r>
      <w:proofErr w:type="spellStart"/>
      <w:r w:rsidR="00013D55">
        <w:rPr>
          <w:sz w:val="28"/>
          <w:szCs w:val="28"/>
        </w:rPr>
        <w:t>Корочанский</w:t>
      </w:r>
      <w:proofErr w:type="spellEnd"/>
      <w:r w:rsidR="00013D55">
        <w:rPr>
          <w:sz w:val="28"/>
          <w:szCs w:val="28"/>
        </w:rPr>
        <w:t xml:space="preserve"> район» Белгородской области;</w:t>
      </w:r>
    </w:p>
    <w:p w:rsidR="00243FE5" w:rsidRPr="00243FE5" w:rsidRDefault="00E20B8F" w:rsidP="00013D55">
      <w:pPr>
        <w:widowControl w:val="0"/>
        <w:tabs>
          <w:tab w:val="left" w:pos="1193"/>
        </w:tabs>
        <w:ind w:firstLine="709"/>
        <w:contextualSpacing/>
        <w:jc w:val="both"/>
        <w:rPr>
          <w:sz w:val="28"/>
          <w:szCs w:val="28"/>
        </w:rPr>
      </w:pPr>
      <w:r w:rsidRPr="00E20B8F">
        <w:rPr>
          <w:sz w:val="28"/>
          <w:szCs w:val="28"/>
        </w:rPr>
        <w:t xml:space="preserve">- </w:t>
      </w:r>
      <w:r w:rsidR="00013D55">
        <w:rPr>
          <w:sz w:val="28"/>
          <w:szCs w:val="28"/>
        </w:rPr>
        <w:t>муниципальным</w:t>
      </w:r>
      <w:r w:rsidR="00DC2184" w:rsidRPr="00DC2184">
        <w:rPr>
          <w:sz w:val="28"/>
          <w:szCs w:val="28"/>
        </w:rPr>
        <w:t xml:space="preserve"> унитарным предприятием, муниципальным учреждением (далее - правообладатель) с согласия органа местного самоуправления, уполномоченного на согласование сделок с имуществом указанной организации, - в отношении </w:t>
      </w:r>
      <w:r w:rsidR="00013D55">
        <w:rPr>
          <w:sz w:val="28"/>
          <w:szCs w:val="28"/>
        </w:rPr>
        <w:t>муниципального</w:t>
      </w:r>
      <w:r w:rsidR="00DC2184" w:rsidRPr="00DC2184">
        <w:rPr>
          <w:sz w:val="28"/>
          <w:szCs w:val="28"/>
        </w:rPr>
        <w:t xml:space="preserve"> имущества,</w:t>
      </w:r>
      <w:r w:rsidR="00013D55">
        <w:rPr>
          <w:sz w:val="28"/>
          <w:szCs w:val="28"/>
        </w:rPr>
        <w:t xml:space="preserve"> </w:t>
      </w:r>
      <w:r w:rsidR="00243FE5" w:rsidRPr="00243FE5">
        <w:rPr>
          <w:sz w:val="28"/>
          <w:szCs w:val="28"/>
        </w:rPr>
        <w:t>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243FE5" w:rsidRPr="00243FE5" w:rsidRDefault="00243FE5" w:rsidP="00E20B8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43FE5">
        <w:rPr>
          <w:sz w:val="28"/>
          <w:szCs w:val="28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243FE5" w:rsidRPr="00243FE5" w:rsidRDefault="00013D55" w:rsidP="00E20B8F">
      <w:pPr>
        <w:widowControl w:val="0"/>
        <w:tabs>
          <w:tab w:val="left" w:pos="129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43FE5" w:rsidRPr="00243FE5">
        <w:rPr>
          <w:sz w:val="28"/>
          <w:szCs w:val="28"/>
        </w:rPr>
        <w:t>Предоставление в аренду имущества осуществляется:</w:t>
      </w:r>
    </w:p>
    <w:p w:rsidR="00243FE5" w:rsidRPr="00243FE5" w:rsidRDefault="00013D55" w:rsidP="00E20B8F">
      <w:pPr>
        <w:widowControl w:val="0"/>
        <w:tabs>
          <w:tab w:val="left" w:pos="146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proofErr w:type="gramStart"/>
      <w:r w:rsidR="00243FE5" w:rsidRPr="00243FE5">
        <w:rPr>
          <w:sz w:val="28"/>
          <w:szCs w:val="28"/>
        </w:rPr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</w:t>
      </w:r>
      <w:proofErr w:type="gramEnd"/>
      <w:r w:rsidR="00243FE5" w:rsidRPr="00243FE5">
        <w:rPr>
          <w:sz w:val="28"/>
          <w:szCs w:val="28"/>
        </w:rPr>
        <w:t xml:space="preserve"> </w:t>
      </w:r>
      <w:proofErr w:type="gramStart"/>
      <w:r w:rsidR="00243FE5" w:rsidRPr="00243FE5">
        <w:rPr>
          <w:sz w:val="28"/>
          <w:szCs w:val="28"/>
        </w:rPr>
        <w:t xml:space="preserve"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</w:t>
      </w:r>
      <w:r w:rsidR="00243FE5" w:rsidRPr="00243FE5">
        <w:rPr>
          <w:sz w:val="28"/>
          <w:szCs w:val="28"/>
        </w:rPr>
        <w:lastRenderedPageBreak/>
        <w:t>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</w:t>
      </w:r>
      <w:proofErr w:type="gramEnd"/>
      <w:r w:rsidR="00243FE5" w:rsidRPr="00243FE5">
        <w:rPr>
          <w:sz w:val="28"/>
          <w:szCs w:val="28"/>
        </w:rPr>
        <w:t xml:space="preserve"> </w:t>
      </w:r>
      <w:proofErr w:type="gramStart"/>
      <w:r w:rsidR="00243FE5" w:rsidRPr="00243FE5">
        <w:rPr>
          <w:sz w:val="28"/>
          <w:szCs w:val="28"/>
        </w:rPr>
        <w:t>торгах</w:t>
      </w:r>
      <w:proofErr w:type="gramEnd"/>
      <w:r w:rsidR="00243FE5" w:rsidRPr="00243FE5">
        <w:rPr>
          <w:sz w:val="28"/>
          <w:szCs w:val="28"/>
        </w:rPr>
        <w:t>;</w:t>
      </w:r>
    </w:p>
    <w:p w:rsidR="00243FE5" w:rsidRPr="00243FE5" w:rsidRDefault="00013D55" w:rsidP="00E20B8F">
      <w:pPr>
        <w:widowControl w:val="0"/>
        <w:tabs>
          <w:tab w:val="left" w:pos="148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proofErr w:type="gramStart"/>
      <w:r w:rsidR="00243FE5" w:rsidRPr="00243FE5">
        <w:rPr>
          <w:sz w:val="28"/>
          <w:szCs w:val="28"/>
        </w:rPr>
        <w:t>По заявлению Субъекта, имеющего право на предоставление имущества казны без проведения торгов в с</w:t>
      </w:r>
      <w:r w:rsidR="00C7577F">
        <w:rPr>
          <w:sz w:val="28"/>
          <w:szCs w:val="28"/>
        </w:rPr>
        <w:t>оответствии с положениями главы</w:t>
      </w:r>
      <w:r w:rsidR="00C7577F">
        <w:rPr>
          <w:sz w:val="28"/>
          <w:szCs w:val="28"/>
        </w:rPr>
        <w:br/>
      </w:r>
      <w:r w:rsidR="00243FE5" w:rsidRPr="00243FE5">
        <w:rPr>
          <w:sz w:val="28"/>
          <w:szCs w:val="28"/>
        </w:rPr>
        <w:t>5 Закона о защите конкуренции и принятого в соответствии с ней</w:t>
      </w:r>
      <w:r w:rsidR="00243FE5" w:rsidRPr="00E20B8F">
        <w:rPr>
          <w:iCs/>
          <w:color w:val="000000"/>
          <w:sz w:val="28"/>
          <w:szCs w:val="28"/>
          <w:shd w:val="clear" w:color="auto" w:fill="FFFFFF"/>
        </w:rPr>
        <w:t>,</w:t>
      </w:r>
      <w:r w:rsidR="00243FE5" w:rsidRPr="00243FE5">
        <w:rPr>
          <w:sz w:val="28"/>
          <w:szCs w:val="28"/>
        </w:rPr>
        <w:t xml:space="preserve"> а также в иных случаях, когда допускается заключение договора аренды государственного (муниципального) имущества без проведения торгов в соотве</w:t>
      </w:r>
      <w:r w:rsidR="00C7577F">
        <w:rPr>
          <w:sz w:val="28"/>
          <w:szCs w:val="28"/>
        </w:rPr>
        <w:t>тствии с частями 1 и 9 статьи 17</w:t>
      </w:r>
      <w:r w:rsidR="00242864">
        <w:rPr>
          <w:sz w:val="28"/>
          <w:szCs w:val="28"/>
        </w:rPr>
        <w:t>.1</w:t>
      </w:r>
      <w:r w:rsidR="00243FE5" w:rsidRPr="00243FE5">
        <w:rPr>
          <w:sz w:val="28"/>
          <w:szCs w:val="28"/>
        </w:rPr>
        <w:t xml:space="preserve"> Закона о защите конкуренции, в том числе:</w:t>
      </w:r>
      <w:proofErr w:type="gramEnd"/>
    </w:p>
    <w:p w:rsidR="00243FE5" w:rsidRPr="00243FE5" w:rsidRDefault="00C7577F" w:rsidP="00C7577F">
      <w:pPr>
        <w:widowControl w:val="0"/>
        <w:tabs>
          <w:tab w:val="left" w:pos="1215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43FE5" w:rsidRPr="00243FE5">
        <w:rPr>
          <w:sz w:val="28"/>
          <w:szCs w:val="28"/>
        </w:rPr>
        <w:tab/>
        <w:t xml:space="preserve">в порядке предоставления государственной (муниципальной)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 </w:t>
      </w:r>
      <w:r w:rsidR="00243FE5" w:rsidRPr="00E20B8F">
        <w:rPr>
          <w:iCs/>
          <w:color w:val="000000"/>
          <w:sz w:val="28"/>
          <w:szCs w:val="28"/>
          <w:shd w:val="clear" w:color="auto" w:fill="FFFFFF"/>
        </w:rPr>
        <w:t>(наименование государственной программы (подпрограммы) субъекта Российской Федерации, муниципальной</w:t>
      </w:r>
      <w:r>
        <w:rPr>
          <w:sz w:val="28"/>
          <w:szCs w:val="28"/>
        </w:rPr>
        <w:t xml:space="preserve"> </w:t>
      </w:r>
      <w:r w:rsidR="00243FE5" w:rsidRPr="00243FE5">
        <w:rPr>
          <w:iCs/>
          <w:sz w:val="28"/>
          <w:szCs w:val="28"/>
        </w:rPr>
        <w:t>программами (подпрограммы), содержащей мероприятия, направленные на развитие малого</w:t>
      </w:r>
      <w:r>
        <w:rPr>
          <w:iCs/>
          <w:sz w:val="28"/>
          <w:szCs w:val="28"/>
        </w:rPr>
        <w:t xml:space="preserve"> и среднего предпринимательства</w:t>
      </w:r>
      <w:r w:rsidR="00243FE5" w:rsidRPr="00243FE5">
        <w:rPr>
          <w:iCs/>
          <w:sz w:val="28"/>
          <w:szCs w:val="28"/>
        </w:rPr>
        <w:t>;</w:t>
      </w:r>
    </w:p>
    <w:p w:rsidR="00243FE5" w:rsidRPr="00243FE5" w:rsidRDefault="00C7577F" w:rsidP="00E20B8F">
      <w:pPr>
        <w:widowControl w:val="0"/>
        <w:tabs>
          <w:tab w:val="left" w:pos="122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20B8F" w:rsidRPr="00E20B8F">
        <w:rPr>
          <w:sz w:val="28"/>
          <w:szCs w:val="28"/>
        </w:rPr>
        <w:t xml:space="preserve"> </w:t>
      </w:r>
      <w:r w:rsidR="00243FE5" w:rsidRPr="00243FE5">
        <w:rPr>
          <w:sz w:val="28"/>
          <w:szCs w:val="28"/>
        </w:rPr>
        <w:t xml:space="preserve">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</w:t>
      </w:r>
      <w:proofErr w:type="gramStart"/>
      <w:r w:rsidR="00243FE5" w:rsidRPr="00243FE5">
        <w:rPr>
          <w:sz w:val="28"/>
          <w:szCs w:val="28"/>
        </w:rPr>
        <w:t>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</w:t>
      </w:r>
      <w:proofErr w:type="gramEnd"/>
      <w:r w:rsidR="00243FE5" w:rsidRPr="00243FE5">
        <w:rPr>
          <w:sz w:val="28"/>
          <w:szCs w:val="28"/>
        </w:rPr>
        <w:t xml:space="preserve"> 20 Закона о защите конкуренции.</w:t>
      </w:r>
    </w:p>
    <w:p w:rsidR="00243FE5" w:rsidRPr="00243FE5" w:rsidRDefault="00C7577F" w:rsidP="00E20B8F">
      <w:pPr>
        <w:widowControl w:val="0"/>
        <w:tabs>
          <w:tab w:val="left" w:pos="12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243FE5" w:rsidRPr="00243FE5">
        <w:rPr>
          <w:sz w:val="28"/>
          <w:szCs w:val="28"/>
        </w:rPr>
        <w:t xml:space="preserve"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одного года </w:t>
      </w:r>
      <w:proofErr w:type="gramStart"/>
      <w:r w:rsidR="00243FE5" w:rsidRPr="00243FE5">
        <w:rPr>
          <w:sz w:val="28"/>
          <w:szCs w:val="28"/>
        </w:rPr>
        <w:t>с даты включения</w:t>
      </w:r>
      <w:proofErr w:type="gramEnd"/>
      <w:r w:rsidR="00243FE5" w:rsidRPr="00243FE5">
        <w:rPr>
          <w:sz w:val="28"/>
          <w:szCs w:val="28"/>
        </w:rPr>
        <w:t xml:space="preserve">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243FE5" w:rsidRPr="00243FE5" w:rsidRDefault="00C7577F" w:rsidP="00E20B8F">
      <w:pPr>
        <w:widowControl w:val="0"/>
        <w:tabs>
          <w:tab w:val="left" w:pos="1598"/>
        </w:tabs>
        <w:ind w:firstLine="709"/>
        <w:contextualSpacing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2.4. </w:t>
      </w:r>
      <w:r w:rsidR="00243FE5" w:rsidRPr="00E20B8F">
        <w:rPr>
          <w:color w:val="000000"/>
          <w:sz w:val="28"/>
          <w:szCs w:val="28"/>
          <w:shd w:val="clear" w:color="auto" w:fill="FFFFFF"/>
        </w:rPr>
        <w:t xml:space="preserve">Для заключения договора аренды </w:t>
      </w:r>
      <w:r>
        <w:rPr>
          <w:color w:val="000000"/>
          <w:sz w:val="28"/>
          <w:szCs w:val="28"/>
          <w:shd w:val="clear" w:color="auto" w:fill="FFFFFF"/>
        </w:rPr>
        <w:t>муниципального</w:t>
      </w:r>
      <w:r w:rsidR="00243FE5" w:rsidRPr="00E20B8F">
        <w:rPr>
          <w:color w:val="000000"/>
          <w:sz w:val="28"/>
          <w:szCs w:val="28"/>
          <w:shd w:val="clear" w:color="auto" w:fill="FFFFFF"/>
        </w:rPr>
        <w:t xml:space="preserve"> имущества без проведения торгов Субъект подает в уполномоченный орган заявление с приложением </w:t>
      </w:r>
      <w:r>
        <w:rPr>
          <w:color w:val="000000"/>
          <w:sz w:val="28"/>
          <w:szCs w:val="28"/>
          <w:shd w:val="clear" w:color="auto" w:fill="FFFFFF"/>
        </w:rPr>
        <w:t>необходимых документов.</w:t>
      </w:r>
    </w:p>
    <w:p w:rsidR="00243FE5" w:rsidRPr="00243FE5" w:rsidRDefault="008002AC" w:rsidP="00E20B8F">
      <w:pPr>
        <w:widowControl w:val="0"/>
        <w:tabs>
          <w:tab w:val="left" w:pos="139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243FE5" w:rsidRPr="00243FE5">
        <w:rPr>
          <w:sz w:val="28"/>
          <w:szCs w:val="28"/>
        </w:rPr>
        <w:t>Поступившее заявление о предоставлении имущества без проведения торгов регистрируется в порядке, установленном для входящей корреспонденции</w:t>
      </w:r>
      <w:r>
        <w:rPr>
          <w:sz w:val="28"/>
          <w:szCs w:val="28"/>
          <w:vertAlign w:val="superscript"/>
        </w:rPr>
        <w:t>.</w:t>
      </w:r>
    </w:p>
    <w:p w:rsidR="00243FE5" w:rsidRPr="00243FE5" w:rsidRDefault="00243FE5" w:rsidP="008002AC">
      <w:pPr>
        <w:widowControl w:val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20B8F">
        <w:rPr>
          <w:color w:val="000000"/>
          <w:sz w:val="28"/>
          <w:szCs w:val="28"/>
          <w:shd w:val="clear" w:color="auto" w:fill="FFFFFF"/>
        </w:rPr>
        <w:t>Заявление с прилагаемыми документами рассматривается в течение пяти рабочих дней со дня его поступления на соответстви</w:t>
      </w:r>
      <w:r w:rsidR="008002AC">
        <w:rPr>
          <w:color w:val="000000"/>
          <w:sz w:val="28"/>
          <w:szCs w:val="28"/>
          <w:shd w:val="clear" w:color="auto" w:fill="FFFFFF"/>
        </w:rPr>
        <w:t xml:space="preserve">е требованиям к его оформлению. </w:t>
      </w:r>
      <w:r w:rsidRPr="00243FE5">
        <w:rPr>
          <w:sz w:val="28"/>
          <w:szCs w:val="28"/>
        </w:rPr>
        <w:t>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243FE5" w:rsidRPr="00243FE5" w:rsidRDefault="008002AC" w:rsidP="00E20B8F">
      <w:pPr>
        <w:widowControl w:val="0"/>
        <w:tabs>
          <w:tab w:val="left" w:pos="126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243FE5" w:rsidRPr="00243FE5">
        <w:rPr>
          <w:sz w:val="28"/>
          <w:szCs w:val="28"/>
        </w:rPr>
        <w:t xml:space="preserve">Поданное Субъектом заявление подлежит рассмотрению в течение 60 календарных дней со дня его поступления, а при наличии отчета об оценке имущества, актуального в течение одного месяца, следующего за днем подачи </w:t>
      </w:r>
      <w:r w:rsidR="00243FE5" w:rsidRPr="00243FE5">
        <w:rPr>
          <w:sz w:val="28"/>
          <w:szCs w:val="28"/>
        </w:rPr>
        <w:lastRenderedPageBreak/>
        <w:t>заявления, данный срок сокращается до 30 календарных дней. Если заявление было возвращено Субъекту с замечаниями, которые были устранены и</w:t>
      </w:r>
      <w:r>
        <w:rPr>
          <w:sz w:val="28"/>
          <w:szCs w:val="28"/>
        </w:rPr>
        <w:t>м в срок, указанный в пункте 2.5.</w:t>
      </w:r>
      <w:r w:rsidR="00243FE5" w:rsidRPr="00243FE5">
        <w:rPr>
          <w:sz w:val="28"/>
          <w:szCs w:val="28"/>
        </w:rPr>
        <w:t>, указанные в настоящем пункте сроки увеличиваются на десять дней.</w:t>
      </w:r>
    </w:p>
    <w:p w:rsidR="00243FE5" w:rsidRPr="00243FE5" w:rsidRDefault="00243FE5" w:rsidP="00E20B8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43FE5">
        <w:rPr>
          <w:sz w:val="28"/>
          <w:szCs w:val="28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243FE5" w:rsidRPr="00243FE5" w:rsidRDefault="008002AC" w:rsidP="00E20B8F">
      <w:pPr>
        <w:widowControl w:val="0"/>
        <w:tabs>
          <w:tab w:val="left" w:pos="126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243FE5" w:rsidRPr="00243FE5">
        <w:rPr>
          <w:sz w:val="28"/>
          <w:szCs w:val="28"/>
        </w:rPr>
        <w:t>Основаниями для отказа в предоставлении муниципального имущества в аренду без проведения торгов являются:</w:t>
      </w:r>
    </w:p>
    <w:p w:rsidR="00243FE5" w:rsidRPr="00243FE5" w:rsidRDefault="008002AC" w:rsidP="00E20B8F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3FE5" w:rsidRPr="00243FE5">
        <w:rPr>
          <w:sz w:val="28"/>
          <w:szCs w:val="28"/>
        </w:rPr>
        <w:t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243FE5" w:rsidRPr="00243FE5" w:rsidRDefault="00E20B8F" w:rsidP="00E20B8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E20B8F">
        <w:rPr>
          <w:sz w:val="28"/>
          <w:szCs w:val="28"/>
        </w:rPr>
        <w:t>-</w:t>
      </w:r>
      <w:r w:rsidR="00243FE5" w:rsidRPr="00243FE5">
        <w:rPr>
          <w:sz w:val="28"/>
          <w:szCs w:val="28"/>
        </w:rPr>
        <w:t xml:space="preserve"> заявителю не может быть предоставлена государственная или муниципальная поддержка в соответствии с частью 3 статьи </w:t>
      </w:r>
      <w:r w:rsidR="008002AC">
        <w:rPr>
          <w:sz w:val="28"/>
          <w:szCs w:val="28"/>
        </w:rPr>
        <w:t xml:space="preserve">14 Федерального закона от 24 июля </w:t>
      </w:r>
      <w:r w:rsidR="00243FE5" w:rsidRPr="00243FE5">
        <w:rPr>
          <w:sz w:val="28"/>
          <w:szCs w:val="28"/>
        </w:rPr>
        <w:t xml:space="preserve">2007 </w:t>
      </w:r>
      <w:r w:rsidR="008002AC">
        <w:rPr>
          <w:sz w:val="28"/>
          <w:szCs w:val="28"/>
        </w:rPr>
        <w:t xml:space="preserve">года </w:t>
      </w:r>
      <w:r w:rsidR="00243FE5" w:rsidRPr="00243FE5">
        <w:rPr>
          <w:sz w:val="28"/>
          <w:szCs w:val="28"/>
        </w:rPr>
        <w:t>№ 209-ФЗ «О развитии малого и среднего предпринимательства в Российской Федерации»;</w:t>
      </w:r>
    </w:p>
    <w:p w:rsidR="00243FE5" w:rsidRPr="00243FE5" w:rsidRDefault="00E20B8F" w:rsidP="00E20B8F">
      <w:pPr>
        <w:widowControl w:val="0"/>
        <w:tabs>
          <w:tab w:val="left" w:pos="925"/>
        </w:tabs>
        <w:ind w:firstLine="709"/>
        <w:contextualSpacing/>
        <w:jc w:val="both"/>
        <w:rPr>
          <w:sz w:val="28"/>
          <w:szCs w:val="28"/>
        </w:rPr>
      </w:pPr>
      <w:r w:rsidRPr="00E20B8F">
        <w:rPr>
          <w:sz w:val="28"/>
          <w:szCs w:val="28"/>
        </w:rPr>
        <w:t xml:space="preserve">- </w:t>
      </w:r>
      <w:r w:rsidR="00243FE5" w:rsidRPr="00243FE5">
        <w:rPr>
          <w:sz w:val="28"/>
          <w:szCs w:val="28"/>
        </w:rPr>
        <w:t xml:space="preserve">заявителю должно быть отказано в получении мер государственной или муниципальной поддержки в соответствии с частью 5 статьи 14 Федерального закона от </w:t>
      </w:r>
      <w:r w:rsidR="008002AC" w:rsidRPr="008002AC">
        <w:rPr>
          <w:sz w:val="28"/>
          <w:szCs w:val="28"/>
        </w:rPr>
        <w:t xml:space="preserve">24 июля 2007 года </w:t>
      </w:r>
      <w:r w:rsidR="00243FE5" w:rsidRPr="00243FE5">
        <w:rPr>
          <w:sz w:val="28"/>
          <w:szCs w:val="28"/>
        </w:rPr>
        <w:t>№ 209-ФЗ «О развитии малого и среднего предпринимательства в Российской Федерации».</w:t>
      </w:r>
    </w:p>
    <w:p w:rsidR="00243FE5" w:rsidRPr="00243FE5" w:rsidRDefault="00243FE5" w:rsidP="00E20B8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43FE5">
        <w:rPr>
          <w:sz w:val="28"/>
          <w:szCs w:val="28"/>
        </w:rPr>
        <w:t>Отказ, содержащий основания для его подготовки, направляется Субъекту в течение срока, указанного в пункте 2.</w:t>
      </w:r>
      <w:r w:rsidR="008002AC">
        <w:rPr>
          <w:sz w:val="28"/>
          <w:szCs w:val="28"/>
        </w:rPr>
        <w:t>6.</w:t>
      </w:r>
      <w:r w:rsidRPr="00243FE5">
        <w:rPr>
          <w:sz w:val="28"/>
          <w:szCs w:val="28"/>
        </w:rPr>
        <w:t xml:space="preserve"> настоящего Порядка.</w:t>
      </w:r>
    </w:p>
    <w:p w:rsidR="00243FE5" w:rsidRPr="00243FE5" w:rsidRDefault="008002AC" w:rsidP="00E20B8F">
      <w:pPr>
        <w:widowControl w:val="0"/>
        <w:tabs>
          <w:tab w:val="left" w:pos="126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243FE5" w:rsidRPr="00243FE5">
        <w:rPr>
          <w:sz w:val="28"/>
          <w:szCs w:val="28"/>
        </w:rPr>
        <w:t xml:space="preserve">В проект договора аренды недвижимого </w:t>
      </w:r>
      <w:proofErr w:type="gramStart"/>
      <w:r w:rsidR="00243FE5" w:rsidRPr="00243FE5">
        <w:rPr>
          <w:sz w:val="28"/>
          <w:szCs w:val="28"/>
        </w:rPr>
        <w:t>имущества</w:t>
      </w:r>
      <w:proofErr w:type="gramEnd"/>
      <w:r w:rsidR="00243FE5" w:rsidRPr="00243FE5">
        <w:rPr>
          <w:sz w:val="28"/>
          <w:szCs w:val="28"/>
        </w:rP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243FE5" w:rsidRPr="00E20B8F" w:rsidRDefault="008002AC" w:rsidP="00E20B8F">
      <w:pPr>
        <w:pStyle w:val="22"/>
        <w:shd w:val="clear" w:color="auto" w:fill="auto"/>
        <w:tabs>
          <w:tab w:val="left" w:pos="1598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 </w:t>
      </w:r>
      <w:r w:rsidR="00243FE5" w:rsidRPr="00E20B8F">
        <w:rPr>
          <w:sz w:val="28"/>
          <w:szCs w:val="28"/>
        </w:rPr>
        <w:t>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243FE5" w:rsidRPr="00E20B8F" w:rsidRDefault="008002AC" w:rsidP="00E20B8F">
      <w:pPr>
        <w:pStyle w:val="22"/>
        <w:shd w:val="clear" w:color="auto" w:fill="auto"/>
        <w:tabs>
          <w:tab w:val="left" w:pos="1458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2.8.2. </w:t>
      </w:r>
      <w:r w:rsidR="00243FE5" w:rsidRPr="00E20B8F">
        <w:rPr>
          <w:sz w:val="28"/>
          <w:szCs w:val="28"/>
        </w:rPr>
        <w:t>Об обязанности арендатора по проведению за свой счет текущего ремонта арендуемого объекта недвижимости;</w:t>
      </w:r>
    </w:p>
    <w:p w:rsidR="00243FE5" w:rsidRPr="00E20B8F" w:rsidRDefault="008002AC" w:rsidP="00E20B8F">
      <w:pPr>
        <w:pStyle w:val="22"/>
        <w:shd w:val="clear" w:color="auto" w:fill="auto"/>
        <w:tabs>
          <w:tab w:val="left" w:pos="1458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2.8.3. </w:t>
      </w:r>
      <w:r w:rsidR="00243FE5" w:rsidRPr="00E20B8F">
        <w:rPr>
          <w:sz w:val="28"/>
          <w:szCs w:val="28"/>
        </w:rPr>
        <w:t>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243FE5" w:rsidRPr="00E20B8F" w:rsidRDefault="008002AC" w:rsidP="00E20B8F">
      <w:pPr>
        <w:pStyle w:val="22"/>
        <w:shd w:val="clear" w:color="auto" w:fill="auto"/>
        <w:tabs>
          <w:tab w:val="left" w:pos="1458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2.8.4. </w:t>
      </w:r>
      <w:r w:rsidR="00243FE5" w:rsidRPr="00E20B8F">
        <w:rPr>
          <w:sz w:val="28"/>
          <w:szCs w:val="28"/>
        </w:rPr>
        <w:t xml:space="preserve"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</w:t>
      </w:r>
    </w:p>
    <w:p w:rsidR="00243FE5" w:rsidRPr="00E20B8F" w:rsidRDefault="008002AC" w:rsidP="00E20B8F">
      <w:pPr>
        <w:pStyle w:val="22"/>
        <w:shd w:val="clear" w:color="auto" w:fill="auto"/>
        <w:tabs>
          <w:tab w:val="left" w:pos="1465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2.8.5. </w:t>
      </w:r>
      <w:r w:rsidR="00243FE5" w:rsidRPr="00E20B8F">
        <w:rPr>
          <w:sz w:val="28"/>
          <w:szCs w:val="28"/>
        </w:rPr>
        <w:t>О праве уполномоченного органа, правообладателя истребовать у арендатора предусмотренные договором документы, подтверждающие соблюдение им условий по арендной плате, и о порядке доступа для осмотра арендуемого имущества;</w:t>
      </w:r>
    </w:p>
    <w:p w:rsidR="00243FE5" w:rsidRPr="00E20B8F" w:rsidRDefault="008002AC" w:rsidP="008002AC">
      <w:pPr>
        <w:pStyle w:val="22"/>
        <w:shd w:val="clear" w:color="auto" w:fill="auto"/>
        <w:tabs>
          <w:tab w:val="left" w:pos="1458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2.8.6. </w:t>
      </w:r>
      <w:proofErr w:type="gramStart"/>
      <w:r w:rsidR="00243FE5" w:rsidRPr="00E20B8F">
        <w:rPr>
          <w:sz w:val="28"/>
          <w:szCs w:val="28"/>
        </w:rPr>
        <w:t xml:space="preserve">О запрете осуществлять действия, влекущие переход прав и обязанностей по договору аренды к другому лицу (перенаем), а также ограничение (обременение) предоставленных арендатору имущественных прав, в том числе залог арендных прав и внесение их в качестве вклада в уставный капитал других субъектов хозяйственной деятельности, передачу в субаренду, </w:t>
      </w:r>
      <w:r w:rsidR="00243FE5" w:rsidRPr="00E20B8F">
        <w:rPr>
          <w:sz w:val="28"/>
          <w:szCs w:val="28"/>
        </w:rPr>
        <w:lastRenderedPageBreak/>
        <w:t>за исключением предоставления такого имущества в субаренду субъектам малого и среднего предпринимательства организациями, образующими</w:t>
      </w:r>
      <w:proofErr w:type="gramEnd"/>
      <w:r w:rsidR="00243FE5" w:rsidRPr="00E20B8F">
        <w:rPr>
          <w:sz w:val="28"/>
          <w:szCs w:val="28"/>
        </w:rPr>
        <w:t xml:space="preserve"> инфраструктуру поддержки субъектов малого и среднего предпринимательства, и в случае, если в субаренду предоставляется</w:t>
      </w:r>
      <w:r>
        <w:rPr>
          <w:sz w:val="28"/>
          <w:szCs w:val="28"/>
        </w:rPr>
        <w:t xml:space="preserve"> </w:t>
      </w:r>
      <w:r w:rsidR="00243FE5" w:rsidRPr="00E20B8F">
        <w:rPr>
          <w:sz w:val="28"/>
          <w:szCs w:val="28"/>
        </w:rPr>
        <w:t>имущество, предусмотренное пунктом 14 части 1 статьи 17</w:t>
      </w:r>
      <w:r w:rsidR="00242864">
        <w:rPr>
          <w:sz w:val="28"/>
          <w:szCs w:val="28"/>
        </w:rPr>
        <w:t>.1</w:t>
      </w:r>
      <w:r w:rsidR="00243FE5" w:rsidRPr="00E20B8F">
        <w:rPr>
          <w:sz w:val="28"/>
          <w:szCs w:val="28"/>
        </w:rPr>
        <w:t xml:space="preserve"> Закона о защите конкуренции»;</w:t>
      </w:r>
    </w:p>
    <w:p w:rsidR="00243FE5" w:rsidRPr="00E20B8F" w:rsidRDefault="008002AC" w:rsidP="00E20B8F">
      <w:pPr>
        <w:pStyle w:val="22"/>
        <w:shd w:val="clear" w:color="auto" w:fill="auto"/>
        <w:tabs>
          <w:tab w:val="left" w:pos="1458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2.8.7. </w:t>
      </w:r>
      <w:proofErr w:type="gramStart"/>
      <w:r w:rsidR="00243FE5" w:rsidRPr="00E20B8F">
        <w:rPr>
          <w:sz w:val="28"/>
          <w:szCs w:val="28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243FE5" w:rsidRPr="00E20B8F" w:rsidRDefault="008002AC" w:rsidP="00E20B8F">
      <w:pPr>
        <w:pStyle w:val="22"/>
        <w:shd w:val="clear" w:color="auto" w:fill="auto"/>
        <w:tabs>
          <w:tab w:val="left" w:pos="140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243FE5" w:rsidRPr="00E20B8F">
        <w:rPr>
          <w:sz w:val="28"/>
          <w:szCs w:val="28"/>
        </w:rPr>
        <w:t>Условия о допуске к участию в аукционе или конкурсе на право заключения договора аренды дополнительно к основаниям, предусмотренным антимонопольным законодательством Российской Федерации, должны предусматривать следующие основания для отказа в допуске заявителя к участию в торгах:</w:t>
      </w:r>
    </w:p>
    <w:p w:rsidR="00243FE5" w:rsidRPr="00E20B8F" w:rsidRDefault="00E20B8F" w:rsidP="00E20B8F">
      <w:pPr>
        <w:pStyle w:val="22"/>
        <w:shd w:val="clear" w:color="auto" w:fill="auto"/>
        <w:tabs>
          <w:tab w:val="left" w:pos="140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20B8F">
        <w:rPr>
          <w:sz w:val="28"/>
          <w:szCs w:val="28"/>
        </w:rPr>
        <w:t xml:space="preserve">- </w:t>
      </w:r>
      <w:r w:rsidR="00243FE5" w:rsidRPr="00E20B8F">
        <w:rPr>
          <w:sz w:val="28"/>
          <w:szCs w:val="28"/>
        </w:rPr>
        <w:t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243FE5" w:rsidRPr="00E20B8F" w:rsidRDefault="00E20B8F" w:rsidP="00E20B8F">
      <w:pPr>
        <w:pStyle w:val="22"/>
        <w:shd w:val="clear" w:color="auto" w:fill="auto"/>
        <w:tabs>
          <w:tab w:val="left" w:pos="140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20B8F">
        <w:rPr>
          <w:sz w:val="28"/>
          <w:szCs w:val="28"/>
        </w:rPr>
        <w:t xml:space="preserve">- </w:t>
      </w:r>
      <w:r w:rsidR="00243FE5" w:rsidRPr="00E20B8F">
        <w:rPr>
          <w:sz w:val="28"/>
          <w:szCs w:val="28"/>
        </w:rPr>
        <w:t>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243FE5" w:rsidRPr="00E20B8F" w:rsidRDefault="00E20B8F" w:rsidP="00E20B8F">
      <w:pPr>
        <w:pStyle w:val="22"/>
        <w:shd w:val="clear" w:color="auto" w:fill="auto"/>
        <w:tabs>
          <w:tab w:val="left" w:pos="113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20B8F">
        <w:rPr>
          <w:sz w:val="28"/>
          <w:szCs w:val="28"/>
        </w:rPr>
        <w:t xml:space="preserve">- </w:t>
      </w:r>
      <w:r w:rsidR="00243FE5" w:rsidRPr="00E20B8F">
        <w:rPr>
          <w:sz w:val="28"/>
          <w:szCs w:val="28"/>
        </w:rPr>
        <w:t xml:space="preserve">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</w:t>
      </w:r>
      <w:r w:rsidR="008002AC" w:rsidRPr="008002AC">
        <w:rPr>
          <w:sz w:val="28"/>
          <w:szCs w:val="28"/>
        </w:rPr>
        <w:t xml:space="preserve">24 июля 2007 года </w:t>
      </w:r>
      <w:r w:rsidR="00243FE5" w:rsidRPr="00E20B8F">
        <w:rPr>
          <w:sz w:val="28"/>
          <w:szCs w:val="28"/>
        </w:rPr>
        <w:t>№ 209-ФЗ «О развитии малого и среднего предпринимательства в Российской Федерации».</w:t>
      </w:r>
    </w:p>
    <w:p w:rsidR="00243FE5" w:rsidRPr="00E20B8F" w:rsidRDefault="008002AC" w:rsidP="00E20B8F">
      <w:pPr>
        <w:pStyle w:val="22"/>
        <w:shd w:val="clear" w:color="auto" w:fill="auto"/>
        <w:tabs>
          <w:tab w:val="left" w:pos="140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243FE5" w:rsidRPr="00E20B8F">
        <w:rPr>
          <w:sz w:val="28"/>
          <w:szCs w:val="28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243FE5" w:rsidRPr="00243FE5" w:rsidRDefault="00103DFD" w:rsidP="00E20B8F">
      <w:pPr>
        <w:widowControl w:val="0"/>
        <w:tabs>
          <w:tab w:val="left" w:pos="139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proofErr w:type="gramStart"/>
      <w:r w:rsidR="00243FE5" w:rsidRPr="00243FE5">
        <w:rPr>
          <w:sz w:val="28"/>
          <w:szCs w:val="28"/>
        </w:rPr>
        <w:t>В случае выявления факта использования имущества не по целевому назначению и (или) с нарушением запретов, установленных частью 4</w:t>
      </w:r>
      <w:r>
        <w:rPr>
          <w:sz w:val="28"/>
          <w:szCs w:val="28"/>
        </w:rPr>
        <w:t>.2</w:t>
      </w:r>
      <w:r w:rsidR="00243FE5" w:rsidRPr="00243FE5">
        <w:rPr>
          <w:sz w:val="28"/>
          <w:szCs w:val="28"/>
        </w:rPr>
        <w:t xml:space="preserve">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 дня выявления указанного</w:t>
      </w:r>
      <w:proofErr w:type="gramEnd"/>
      <w:r w:rsidR="00243FE5" w:rsidRPr="00243FE5">
        <w:rPr>
          <w:sz w:val="28"/>
          <w:szCs w:val="28"/>
        </w:rPr>
        <w:t xml:space="preserve"> факта составляет акт с описанием указанных нарушений и направляет арендатору письменное предупреждение об устранении выявленных нарушений в срок, который должен быть указан в этом предупреждении, но не может составлять менее 10 календарных дней </w:t>
      </w:r>
      <w:proofErr w:type="gramStart"/>
      <w:r w:rsidR="00243FE5" w:rsidRPr="00243FE5">
        <w:rPr>
          <w:sz w:val="28"/>
          <w:szCs w:val="28"/>
        </w:rPr>
        <w:t>с даты получения</w:t>
      </w:r>
      <w:proofErr w:type="gramEnd"/>
      <w:r w:rsidR="00243FE5" w:rsidRPr="00243FE5">
        <w:rPr>
          <w:sz w:val="28"/>
          <w:szCs w:val="28"/>
        </w:rPr>
        <w:t xml:space="preserve"> такого предупреждения Субъектом.</w:t>
      </w:r>
    </w:p>
    <w:p w:rsidR="00243FE5" w:rsidRPr="00243FE5" w:rsidRDefault="00103DFD" w:rsidP="00E20B8F">
      <w:pPr>
        <w:widowControl w:val="0"/>
        <w:tabs>
          <w:tab w:val="left" w:pos="139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243FE5" w:rsidRPr="00243FE5">
        <w:rPr>
          <w:sz w:val="28"/>
          <w:szCs w:val="28"/>
        </w:rPr>
        <w:t>В случае неисполнения арендатором своих обязатель</w:t>
      </w:r>
      <w:proofErr w:type="gramStart"/>
      <w:r w:rsidR="00243FE5" w:rsidRPr="00243FE5">
        <w:rPr>
          <w:sz w:val="28"/>
          <w:szCs w:val="28"/>
        </w:rPr>
        <w:t>ств в ср</w:t>
      </w:r>
      <w:proofErr w:type="gramEnd"/>
      <w:r w:rsidR="00243FE5" w:rsidRPr="00243FE5">
        <w:rPr>
          <w:sz w:val="28"/>
          <w:szCs w:val="28"/>
        </w:rPr>
        <w:t xml:space="preserve">ок, </w:t>
      </w:r>
      <w:r w:rsidR="00243FE5" w:rsidRPr="00243FE5">
        <w:rPr>
          <w:sz w:val="28"/>
          <w:szCs w:val="28"/>
        </w:rPr>
        <w:lastRenderedPageBreak/>
        <w:t>указанный в предупреждении, уполномоченный орган, правообладатель в течение десяти календарных дней со дня наступления срока, указанного в предупреждении, принимает следующие меры:</w:t>
      </w:r>
    </w:p>
    <w:p w:rsidR="00243FE5" w:rsidRPr="00243FE5" w:rsidRDefault="00E20B8F" w:rsidP="00E20B8F">
      <w:pPr>
        <w:widowControl w:val="0"/>
        <w:tabs>
          <w:tab w:val="left" w:pos="1105"/>
        </w:tabs>
        <w:ind w:firstLine="709"/>
        <w:contextualSpacing/>
        <w:jc w:val="both"/>
        <w:rPr>
          <w:sz w:val="28"/>
          <w:szCs w:val="28"/>
        </w:rPr>
      </w:pPr>
      <w:r w:rsidRPr="00E20B8F">
        <w:rPr>
          <w:sz w:val="28"/>
          <w:szCs w:val="28"/>
        </w:rPr>
        <w:t xml:space="preserve">- </w:t>
      </w:r>
      <w:r w:rsidR="00243FE5" w:rsidRPr="00243FE5">
        <w:rPr>
          <w:sz w:val="28"/>
          <w:szCs w:val="28"/>
        </w:rPr>
        <w:t>обращается в суд с требованием о прекращении права аренды муниципального имущества.</w:t>
      </w:r>
    </w:p>
    <w:p w:rsidR="00243FE5" w:rsidRPr="00243FE5" w:rsidRDefault="00E20B8F" w:rsidP="00E20B8F">
      <w:pPr>
        <w:widowControl w:val="0"/>
        <w:tabs>
          <w:tab w:val="left" w:pos="1105"/>
        </w:tabs>
        <w:ind w:firstLine="709"/>
        <w:contextualSpacing/>
        <w:jc w:val="both"/>
        <w:rPr>
          <w:sz w:val="28"/>
          <w:szCs w:val="28"/>
        </w:rPr>
      </w:pPr>
      <w:r w:rsidRPr="00E20B8F">
        <w:rPr>
          <w:sz w:val="28"/>
          <w:szCs w:val="28"/>
        </w:rPr>
        <w:t xml:space="preserve">- </w:t>
      </w:r>
      <w:r w:rsidR="00243FE5" w:rsidRPr="00243FE5">
        <w:rPr>
          <w:sz w:val="28"/>
          <w:szCs w:val="28"/>
        </w:rPr>
        <w:t>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поддержки.</w:t>
      </w:r>
    </w:p>
    <w:p w:rsidR="00243FE5" w:rsidRPr="00243FE5" w:rsidRDefault="00F950FF" w:rsidP="00E20B8F">
      <w:pPr>
        <w:widowControl w:val="0"/>
        <w:tabs>
          <w:tab w:val="left" w:pos="139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243FE5" w:rsidRPr="00243FE5">
        <w:rPr>
          <w:sz w:val="28"/>
          <w:szCs w:val="28"/>
        </w:rPr>
        <w:t>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</w:t>
      </w:r>
      <w:r w:rsidR="00103DFD">
        <w:rPr>
          <w:sz w:val="28"/>
          <w:szCs w:val="28"/>
        </w:rPr>
        <w:t xml:space="preserve"> администрации </w:t>
      </w:r>
      <w:proofErr w:type="spellStart"/>
      <w:r w:rsidR="00EF7D69">
        <w:rPr>
          <w:sz w:val="28"/>
          <w:szCs w:val="28"/>
        </w:rPr>
        <w:t>Погореловского</w:t>
      </w:r>
      <w:proofErr w:type="spellEnd"/>
      <w:r w:rsidR="00EF7D69">
        <w:rPr>
          <w:sz w:val="28"/>
          <w:szCs w:val="28"/>
        </w:rPr>
        <w:t xml:space="preserve"> сельского поселения </w:t>
      </w:r>
      <w:r w:rsidR="00103DFD">
        <w:rPr>
          <w:sz w:val="28"/>
          <w:szCs w:val="28"/>
        </w:rPr>
        <w:t>муниципального района «</w:t>
      </w:r>
      <w:proofErr w:type="spellStart"/>
      <w:r w:rsidR="00103DFD">
        <w:rPr>
          <w:sz w:val="28"/>
          <w:szCs w:val="28"/>
        </w:rPr>
        <w:t>Корочанский</w:t>
      </w:r>
      <w:proofErr w:type="spellEnd"/>
      <w:r w:rsidR="00103DFD">
        <w:rPr>
          <w:sz w:val="28"/>
          <w:szCs w:val="28"/>
        </w:rPr>
        <w:t xml:space="preserve"> район»</w:t>
      </w:r>
      <w:r w:rsidR="00243FE5" w:rsidRPr="00E20B8F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243FE5" w:rsidRDefault="00243FE5" w:rsidP="00E20B8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43FE5">
        <w:rPr>
          <w:sz w:val="28"/>
          <w:szCs w:val="28"/>
        </w:rPr>
        <w:t>Условием дачи указанного согласия является соответствие условий предоставления имущества настоящему Порядку.</w:t>
      </w:r>
    </w:p>
    <w:p w:rsidR="00103DFD" w:rsidRPr="00243FE5" w:rsidRDefault="00103DFD" w:rsidP="00E20B8F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243FE5" w:rsidRPr="00243FE5" w:rsidRDefault="00F758F7" w:rsidP="00F758F7">
      <w:pPr>
        <w:widowControl w:val="0"/>
        <w:tabs>
          <w:tab w:val="left" w:pos="1066"/>
        </w:tabs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  <w:bookmarkStart w:id="1" w:name="bookmark2"/>
      <w:r>
        <w:rPr>
          <w:b/>
          <w:bCs/>
          <w:color w:val="000000"/>
          <w:sz w:val="28"/>
          <w:szCs w:val="28"/>
        </w:rPr>
        <w:t xml:space="preserve">3. </w:t>
      </w:r>
      <w:r w:rsidR="00243FE5" w:rsidRPr="00243FE5">
        <w:rPr>
          <w:b/>
          <w:bCs/>
          <w:color w:val="000000"/>
          <w:sz w:val="28"/>
          <w:szCs w:val="28"/>
        </w:rPr>
        <w:t>Порядок предоставления земельных участков, включенных в Перечень, льготы по арендной плате за указанные земельные участки</w:t>
      </w:r>
      <w:bookmarkEnd w:id="1"/>
    </w:p>
    <w:p w:rsidR="00243FE5" w:rsidRPr="00F758F7" w:rsidRDefault="00F758F7" w:rsidP="00F758F7">
      <w:pPr>
        <w:widowControl w:val="0"/>
        <w:tabs>
          <w:tab w:val="left" w:pos="1296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243FE5" w:rsidRPr="00243FE5">
        <w:rPr>
          <w:color w:val="000000"/>
          <w:sz w:val="28"/>
          <w:szCs w:val="28"/>
        </w:rPr>
        <w:t>Земельные участки, включенные в Перечень, предоставляются в</w:t>
      </w:r>
      <w:r>
        <w:rPr>
          <w:color w:val="000000"/>
          <w:sz w:val="28"/>
          <w:szCs w:val="28"/>
        </w:rPr>
        <w:t xml:space="preserve"> аренду администрацией </w:t>
      </w:r>
      <w:proofErr w:type="spellStart"/>
      <w:r w:rsidR="00EF7D69">
        <w:rPr>
          <w:sz w:val="28"/>
          <w:szCs w:val="28"/>
        </w:rPr>
        <w:t>Погореловского</w:t>
      </w:r>
      <w:proofErr w:type="spellEnd"/>
      <w:r w:rsidR="00EF7D69"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муниципального района «</w:t>
      </w:r>
      <w:proofErr w:type="spellStart"/>
      <w:r>
        <w:rPr>
          <w:color w:val="000000"/>
          <w:sz w:val="28"/>
          <w:szCs w:val="28"/>
        </w:rPr>
        <w:t>Корочанский</w:t>
      </w:r>
      <w:proofErr w:type="spellEnd"/>
      <w:r>
        <w:rPr>
          <w:color w:val="000000"/>
          <w:sz w:val="28"/>
          <w:szCs w:val="28"/>
        </w:rPr>
        <w:t xml:space="preserve"> район» </w:t>
      </w:r>
      <w:r w:rsidR="00243FE5" w:rsidRPr="00E20B8F">
        <w:rPr>
          <w:color w:val="000000"/>
          <w:sz w:val="28"/>
          <w:szCs w:val="28"/>
        </w:rPr>
        <w:t>(далее - уполномоченный орган);</w:t>
      </w:r>
    </w:p>
    <w:p w:rsidR="00243FE5" w:rsidRPr="00243FE5" w:rsidRDefault="00243FE5" w:rsidP="00E20B8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43FE5">
        <w:rPr>
          <w:sz w:val="28"/>
          <w:szCs w:val="28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243FE5" w:rsidRPr="00243FE5" w:rsidRDefault="00F758F7" w:rsidP="00E20B8F">
      <w:pPr>
        <w:widowControl w:val="0"/>
        <w:tabs>
          <w:tab w:val="left" w:pos="130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243FE5" w:rsidRPr="00243FE5">
        <w:rPr>
          <w:sz w:val="28"/>
          <w:szCs w:val="28"/>
        </w:rPr>
        <w:t>Предоставление в аренду земельных участков, включенных в Перечень, осуществляется в соот</w:t>
      </w:r>
      <w:r w:rsidR="00242864">
        <w:rPr>
          <w:sz w:val="28"/>
          <w:szCs w:val="28"/>
        </w:rPr>
        <w:t>ветствии с положениями главы V.</w:t>
      </w:r>
      <w:r w:rsidR="00243FE5" w:rsidRPr="00243FE5">
        <w:rPr>
          <w:sz w:val="28"/>
          <w:szCs w:val="28"/>
        </w:rPr>
        <w:t>1 Земельного кодекса Российской Федерации:</w:t>
      </w:r>
    </w:p>
    <w:p w:rsidR="00243FE5" w:rsidRPr="00243FE5" w:rsidRDefault="00894847" w:rsidP="00E20B8F">
      <w:pPr>
        <w:widowControl w:val="0"/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proofErr w:type="gramStart"/>
      <w:r w:rsidR="00243FE5" w:rsidRPr="00243FE5">
        <w:rPr>
          <w:sz w:val="28"/>
          <w:szCs w:val="28"/>
        </w:rPr>
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</w:t>
      </w:r>
      <w:proofErr w:type="gramEnd"/>
      <w:r w:rsidR="00243FE5" w:rsidRPr="00243FE5">
        <w:rPr>
          <w:sz w:val="28"/>
          <w:szCs w:val="28"/>
        </w:rPr>
        <w:t>, либо с Субъектом, признанным единственным участником аукциона или единственным лицом, принявшим участие в аукционе, а также в случае,</w:t>
      </w:r>
      <w:r>
        <w:rPr>
          <w:sz w:val="28"/>
          <w:szCs w:val="28"/>
        </w:rPr>
        <w:t xml:space="preserve"> указанном в пункте 25 статьи 39.12</w:t>
      </w:r>
      <w:r w:rsidR="00243FE5" w:rsidRPr="00243FE5">
        <w:rPr>
          <w:sz w:val="28"/>
          <w:szCs w:val="28"/>
        </w:rPr>
        <w:t xml:space="preserve"> Земельного кодекса Российской Федерации;</w:t>
      </w:r>
    </w:p>
    <w:p w:rsidR="00243FE5" w:rsidRPr="00243FE5" w:rsidRDefault="00894847" w:rsidP="00E20B8F">
      <w:pPr>
        <w:widowControl w:val="0"/>
        <w:tabs>
          <w:tab w:val="left" w:pos="145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243FE5" w:rsidRPr="00243FE5">
        <w:rPr>
          <w:sz w:val="28"/>
          <w:szCs w:val="28"/>
        </w:rPr>
        <w:t>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243FE5" w:rsidRPr="00243FE5" w:rsidRDefault="00894847" w:rsidP="00E20B8F">
      <w:pPr>
        <w:widowControl w:val="0"/>
        <w:tabs>
          <w:tab w:val="left" w:pos="130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 В случае, указанном в пункте 3</w:t>
      </w:r>
      <w:r w:rsidR="00243FE5" w:rsidRPr="00243FE5">
        <w:rPr>
          <w:sz w:val="28"/>
          <w:szCs w:val="28"/>
        </w:rPr>
        <w:t xml:space="preserve">.2.1 настоящего Порядка, а </w:t>
      </w:r>
      <w:proofErr w:type="gramStart"/>
      <w:r w:rsidR="00243FE5" w:rsidRPr="00243FE5">
        <w:rPr>
          <w:sz w:val="28"/>
          <w:szCs w:val="28"/>
        </w:rPr>
        <w:t>также</w:t>
      </w:r>
      <w:proofErr w:type="gramEnd"/>
      <w:r w:rsidR="00243FE5" w:rsidRPr="00243FE5">
        <w:rPr>
          <w:sz w:val="28"/>
          <w:szCs w:val="28"/>
        </w:rP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</w:t>
      </w:r>
      <w:r w:rsidR="00243FE5" w:rsidRPr="00243FE5">
        <w:rPr>
          <w:sz w:val="28"/>
          <w:szCs w:val="28"/>
        </w:rPr>
        <w:lastRenderedPageBreak/>
        <w:t xml:space="preserve">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10" w:history="1">
        <w:r w:rsidR="00243FE5" w:rsidRPr="00894847">
          <w:rPr>
            <w:color w:val="000000" w:themeColor="text1"/>
            <w:sz w:val="28"/>
            <w:szCs w:val="28"/>
            <w:lang w:val="en-US" w:eastAsia="en-US"/>
          </w:rPr>
          <w:t>www</w:t>
        </w:r>
        <w:r w:rsidR="00243FE5" w:rsidRPr="00894847">
          <w:rPr>
            <w:color w:val="000000" w:themeColor="text1"/>
            <w:sz w:val="28"/>
            <w:szCs w:val="28"/>
            <w:lang w:eastAsia="en-US"/>
          </w:rPr>
          <w:t>.</w:t>
        </w:r>
        <w:proofErr w:type="spellStart"/>
        <w:r w:rsidR="00243FE5" w:rsidRPr="00894847">
          <w:rPr>
            <w:color w:val="000000" w:themeColor="text1"/>
            <w:sz w:val="28"/>
            <w:szCs w:val="28"/>
            <w:lang w:val="en-US" w:eastAsia="en-US"/>
          </w:rPr>
          <w:t>torgi</w:t>
        </w:r>
        <w:proofErr w:type="spellEnd"/>
        <w:r w:rsidR="00243FE5" w:rsidRPr="00894847">
          <w:rPr>
            <w:color w:val="000000" w:themeColor="text1"/>
            <w:sz w:val="28"/>
            <w:szCs w:val="28"/>
            <w:lang w:eastAsia="en-US"/>
          </w:rPr>
          <w:t>.</w:t>
        </w:r>
        <w:proofErr w:type="spellStart"/>
        <w:r w:rsidR="00243FE5" w:rsidRPr="00894847">
          <w:rPr>
            <w:color w:val="000000" w:themeColor="text1"/>
            <w:sz w:val="28"/>
            <w:szCs w:val="28"/>
            <w:lang w:val="en-US" w:eastAsia="en-US"/>
          </w:rPr>
          <w:t>gov</w:t>
        </w:r>
        <w:proofErr w:type="spellEnd"/>
        <w:r w:rsidR="00243FE5" w:rsidRPr="00894847">
          <w:rPr>
            <w:color w:val="000000" w:themeColor="text1"/>
            <w:sz w:val="28"/>
            <w:szCs w:val="28"/>
            <w:lang w:eastAsia="en-US"/>
          </w:rPr>
          <w:t>.</w:t>
        </w:r>
        <w:proofErr w:type="spellStart"/>
        <w:r w:rsidR="00243FE5" w:rsidRPr="00894847">
          <w:rPr>
            <w:color w:val="000000" w:themeColor="text1"/>
            <w:sz w:val="28"/>
            <w:szCs w:val="28"/>
            <w:lang w:val="en-US" w:eastAsia="en-US"/>
          </w:rPr>
          <w:t>ru</w:t>
        </w:r>
        <w:proofErr w:type="spellEnd"/>
      </w:hyperlink>
      <w:r w:rsidR="00243FE5" w:rsidRPr="00243FE5">
        <w:rPr>
          <w:sz w:val="28"/>
          <w:szCs w:val="28"/>
          <w:lang w:eastAsia="en-US"/>
        </w:rPr>
        <w:t xml:space="preserve"> </w:t>
      </w:r>
      <w:r w:rsidR="00243FE5" w:rsidRPr="00243FE5">
        <w:rPr>
          <w:sz w:val="28"/>
          <w:szCs w:val="28"/>
        </w:rPr>
        <w:t>извещение о проведен</w:t>
      </w:r>
      <w:proofErr w:type="gramStart"/>
      <w:r w:rsidR="00243FE5" w:rsidRPr="00243FE5">
        <w:rPr>
          <w:sz w:val="28"/>
          <w:szCs w:val="28"/>
        </w:rPr>
        <w:t>ии ау</w:t>
      </w:r>
      <w:proofErr w:type="gramEnd"/>
      <w:r w:rsidR="00243FE5" w:rsidRPr="00243FE5">
        <w:rPr>
          <w:sz w:val="28"/>
          <w:szCs w:val="28"/>
        </w:rPr>
        <w:t>кциона на право заключения договора аренды в отношении испрашиваемого земельного участка.</w:t>
      </w:r>
    </w:p>
    <w:p w:rsidR="00243FE5" w:rsidRPr="00243FE5" w:rsidRDefault="00894847" w:rsidP="00894847">
      <w:pPr>
        <w:widowControl w:val="0"/>
        <w:tabs>
          <w:tab w:val="left" w:pos="130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243FE5" w:rsidRPr="00243FE5">
        <w:rPr>
          <w:sz w:val="28"/>
          <w:szCs w:val="28"/>
        </w:rPr>
        <w:t>Извещение о проведен</w:t>
      </w:r>
      <w:proofErr w:type="gramStart"/>
      <w:r w:rsidR="00243FE5" w:rsidRPr="00243FE5">
        <w:rPr>
          <w:sz w:val="28"/>
          <w:szCs w:val="28"/>
        </w:rPr>
        <w:t>ии ау</w:t>
      </w:r>
      <w:proofErr w:type="gramEnd"/>
      <w:r w:rsidR="00243FE5" w:rsidRPr="00243FE5">
        <w:rPr>
          <w:sz w:val="28"/>
          <w:szCs w:val="28"/>
        </w:rPr>
        <w:t>кциона должно содержать сведения о льготах по арендной плате в отношении зем</w:t>
      </w:r>
      <w:r>
        <w:rPr>
          <w:sz w:val="28"/>
          <w:szCs w:val="28"/>
        </w:rPr>
        <w:t>ельного участка, включенного в Перечень</w:t>
      </w:r>
      <w:r w:rsidR="00243FE5" w:rsidRPr="00243FE5">
        <w:rPr>
          <w:sz w:val="28"/>
          <w:szCs w:val="28"/>
        </w:rPr>
        <w:t>.</w:t>
      </w:r>
    </w:p>
    <w:p w:rsidR="00243FE5" w:rsidRPr="00243FE5" w:rsidRDefault="00894847" w:rsidP="00E20B8F">
      <w:pPr>
        <w:widowControl w:val="0"/>
        <w:tabs>
          <w:tab w:val="left" w:pos="130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243FE5" w:rsidRPr="00243FE5">
        <w:rPr>
          <w:sz w:val="28"/>
          <w:szCs w:val="28"/>
        </w:rPr>
        <w:t>В извещение о проведен</w:t>
      </w:r>
      <w:proofErr w:type="gramStart"/>
      <w:r w:rsidR="00243FE5" w:rsidRPr="00243FE5">
        <w:rPr>
          <w:sz w:val="28"/>
          <w:szCs w:val="28"/>
        </w:rPr>
        <w:t>ии ау</w:t>
      </w:r>
      <w:proofErr w:type="gramEnd"/>
      <w:r w:rsidR="00243FE5" w:rsidRPr="00243FE5">
        <w:rPr>
          <w:sz w:val="28"/>
          <w:szCs w:val="28"/>
        </w:rPr>
        <w:t>кциона, а также в аукционную документацию, помимо сведений,</w:t>
      </w:r>
      <w:r>
        <w:rPr>
          <w:sz w:val="28"/>
          <w:szCs w:val="28"/>
        </w:rPr>
        <w:t xml:space="preserve"> указанных в пункте 21 статьи 3</w:t>
      </w:r>
      <w:r w:rsidR="00243FE5" w:rsidRPr="00243FE5">
        <w:rPr>
          <w:sz w:val="28"/>
          <w:szCs w:val="28"/>
        </w:rPr>
        <w:t>9</w:t>
      </w:r>
      <w:r>
        <w:rPr>
          <w:sz w:val="28"/>
          <w:szCs w:val="28"/>
        </w:rPr>
        <w:t>.11</w:t>
      </w:r>
      <w:r w:rsidR="00243FE5" w:rsidRPr="00243FE5">
        <w:rPr>
          <w:sz w:val="28"/>
          <w:szCs w:val="28"/>
          <w:vertAlign w:val="superscript"/>
        </w:rPr>
        <w:t xml:space="preserve"> </w:t>
      </w:r>
      <w:r w:rsidR="00243FE5" w:rsidRPr="00243FE5">
        <w:rPr>
          <w:sz w:val="28"/>
          <w:szCs w:val="28"/>
        </w:rPr>
        <w:t>Земельного кодекса Российской Федерации, включается следующая информация:</w:t>
      </w:r>
    </w:p>
    <w:p w:rsidR="00E20B8F" w:rsidRPr="00894847" w:rsidRDefault="00894847" w:rsidP="00894847">
      <w:pPr>
        <w:widowControl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243FE5" w:rsidRPr="00243FE5">
        <w:rPr>
          <w:sz w:val="28"/>
          <w:szCs w:val="28"/>
        </w:rPr>
        <w:t xml:space="preserve">Для участия в аукционе на право заключения договора аренды земельного участка, включенного в </w:t>
      </w:r>
      <w:r>
        <w:rPr>
          <w:sz w:val="28"/>
          <w:szCs w:val="28"/>
        </w:rPr>
        <w:t>П</w:t>
      </w:r>
      <w:r w:rsidR="00243FE5" w:rsidRPr="00243FE5">
        <w:rPr>
          <w:sz w:val="28"/>
          <w:szCs w:val="28"/>
        </w:rPr>
        <w:t>еречень муниципального имущества, предусмотренные частью 4 статьи</w:t>
      </w:r>
      <w:r>
        <w:rPr>
          <w:sz w:val="28"/>
          <w:szCs w:val="28"/>
        </w:rPr>
        <w:t xml:space="preserve"> </w:t>
      </w:r>
      <w:r w:rsidR="00243FE5" w:rsidRPr="00243FE5">
        <w:rPr>
          <w:color w:val="000000"/>
          <w:sz w:val="28"/>
          <w:szCs w:val="28"/>
        </w:rPr>
        <w:t>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</w:t>
      </w:r>
      <w:proofErr w:type="gramEnd"/>
      <w:r w:rsidR="00243FE5" w:rsidRPr="00243FE5">
        <w:rPr>
          <w:color w:val="000000"/>
          <w:sz w:val="28"/>
          <w:szCs w:val="28"/>
        </w:rPr>
        <w:t xml:space="preserve">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</w:t>
      </w:r>
      <w:r w:rsidR="00E20B8F" w:rsidRPr="00E20B8F">
        <w:rPr>
          <w:color w:val="000000"/>
          <w:sz w:val="28"/>
          <w:szCs w:val="28"/>
        </w:rPr>
        <w:t xml:space="preserve"> указанного Федерального закона</w:t>
      </w:r>
      <w:r w:rsidR="00243FE5" w:rsidRPr="00243FE5">
        <w:rPr>
          <w:color w:val="000000"/>
          <w:sz w:val="28"/>
          <w:szCs w:val="28"/>
        </w:rPr>
        <w:t>».</w:t>
      </w:r>
    </w:p>
    <w:p w:rsidR="00243FE5" w:rsidRPr="00243FE5" w:rsidRDefault="00894847" w:rsidP="00E20B8F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</w:t>
      </w:r>
      <w:r w:rsidR="00243FE5" w:rsidRPr="00243FE5">
        <w:rPr>
          <w:color w:val="000000"/>
          <w:sz w:val="28"/>
          <w:szCs w:val="28"/>
        </w:rPr>
        <w:t>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 w:rsidR="00243FE5" w:rsidRPr="00243FE5">
        <w:rPr>
          <w:color w:val="000000"/>
          <w:sz w:val="28"/>
          <w:szCs w:val="28"/>
        </w:rPr>
        <w:t>ии ау</w:t>
      </w:r>
      <w:proofErr w:type="gramEnd"/>
      <w:r w:rsidR="00243FE5" w:rsidRPr="00243FE5">
        <w:rPr>
          <w:color w:val="000000"/>
          <w:sz w:val="28"/>
          <w:szCs w:val="28"/>
        </w:rPr>
        <w:t>кциона по предоставлению земельного участка в аренду регистрируется в порядке, установленном для входящей</w:t>
      </w:r>
      <w:r w:rsidR="00FA11F9">
        <w:rPr>
          <w:color w:val="000000"/>
          <w:sz w:val="28"/>
          <w:szCs w:val="28"/>
        </w:rPr>
        <w:t xml:space="preserve"> корреспонденции</w:t>
      </w:r>
      <w:r w:rsidR="00243FE5" w:rsidRPr="00243FE5">
        <w:rPr>
          <w:color w:val="000000"/>
          <w:sz w:val="28"/>
          <w:szCs w:val="28"/>
        </w:rPr>
        <w:t>.</w:t>
      </w:r>
    </w:p>
    <w:p w:rsidR="00243FE5" w:rsidRPr="00243FE5" w:rsidRDefault="00894847" w:rsidP="00E20B8F">
      <w:pPr>
        <w:widowControl w:val="0"/>
        <w:tabs>
          <w:tab w:val="left" w:pos="1256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 w:rsidR="00243FE5" w:rsidRPr="00243FE5">
        <w:rPr>
          <w:color w:val="000000"/>
          <w:sz w:val="28"/>
          <w:szCs w:val="28"/>
        </w:rPr>
        <w:t>Субъект декларирует в заявлении о предоставлении земельного участка без проведения аукциона, что не является лицом, в отношении которого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 не может оказываться поддержка.</w:t>
      </w:r>
    </w:p>
    <w:p w:rsidR="00243FE5" w:rsidRPr="00243FE5" w:rsidRDefault="009604CA" w:rsidP="00E20B8F">
      <w:pPr>
        <w:widowControl w:val="0"/>
        <w:tabs>
          <w:tab w:val="left" w:pos="1242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</w:t>
      </w:r>
      <w:r w:rsidR="00243FE5" w:rsidRPr="00243FE5">
        <w:rPr>
          <w:color w:val="000000"/>
          <w:sz w:val="28"/>
          <w:szCs w:val="28"/>
        </w:rPr>
        <w:t>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числе:</w:t>
      </w:r>
    </w:p>
    <w:p w:rsidR="00243FE5" w:rsidRPr="00243FE5" w:rsidRDefault="009604CA" w:rsidP="00E20B8F">
      <w:pPr>
        <w:widowControl w:val="0"/>
        <w:tabs>
          <w:tab w:val="left" w:pos="1465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3.8.1. </w:t>
      </w:r>
      <w:r w:rsidR="00243FE5" w:rsidRPr="00243FE5">
        <w:rPr>
          <w:color w:val="000000"/>
          <w:sz w:val="28"/>
          <w:szCs w:val="28"/>
        </w:rPr>
        <w:t>Условие об обязанности арендатора по использованию земельного участка в соответствии с целевым назначением и разрешенным использованием земельного участка;</w:t>
      </w:r>
    </w:p>
    <w:p w:rsidR="00243FE5" w:rsidRPr="00243FE5" w:rsidRDefault="009604CA" w:rsidP="00E20B8F">
      <w:pPr>
        <w:widowControl w:val="0"/>
        <w:tabs>
          <w:tab w:val="left" w:pos="1458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3.8.2. </w:t>
      </w:r>
      <w:r w:rsidR="00243FE5" w:rsidRPr="00243FE5">
        <w:rPr>
          <w:color w:val="000000"/>
          <w:sz w:val="28"/>
          <w:szCs w:val="28"/>
        </w:rPr>
        <w:t xml:space="preserve"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</w:t>
      </w:r>
      <w:r w:rsidR="00243FE5" w:rsidRPr="00243FE5">
        <w:rPr>
          <w:color w:val="000000"/>
          <w:sz w:val="28"/>
          <w:szCs w:val="28"/>
        </w:rPr>
        <w:lastRenderedPageBreak/>
        <w:t>(предельные) сроки,</w:t>
      </w:r>
      <w:r w:rsidR="00FD184E">
        <w:rPr>
          <w:color w:val="000000"/>
          <w:sz w:val="28"/>
          <w:szCs w:val="28"/>
        </w:rPr>
        <w:t xml:space="preserve"> если они установлены статьей 39.8</w:t>
      </w:r>
      <w:r w:rsidR="00243FE5" w:rsidRPr="00243FE5">
        <w:rPr>
          <w:color w:val="000000"/>
          <w:sz w:val="28"/>
          <w:szCs w:val="28"/>
          <w:vertAlign w:val="superscript"/>
        </w:rPr>
        <w:t xml:space="preserve"> </w:t>
      </w:r>
      <w:r w:rsidR="00243FE5" w:rsidRPr="00243FE5">
        <w:rPr>
          <w:color w:val="000000"/>
          <w:sz w:val="28"/>
          <w:szCs w:val="28"/>
        </w:rPr>
        <w:t>Земельного кодекса Российской Федерации и другими положениями земельного законодательства Российской Федерации.</w:t>
      </w:r>
    </w:p>
    <w:p w:rsidR="00243FE5" w:rsidRPr="00FD184E" w:rsidRDefault="00FD184E" w:rsidP="00FD184E">
      <w:pPr>
        <w:widowControl w:val="0"/>
        <w:tabs>
          <w:tab w:val="left" w:pos="1458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3.8.3. </w:t>
      </w:r>
      <w:r w:rsidR="00243FE5" w:rsidRPr="00243FE5">
        <w:rPr>
          <w:color w:val="000000"/>
          <w:sz w:val="28"/>
          <w:szCs w:val="28"/>
        </w:rPr>
        <w:t>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</w:t>
      </w:r>
      <w:r>
        <w:rPr>
          <w:color w:val="000000"/>
          <w:sz w:val="28"/>
          <w:szCs w:val="28"/>
        </w:rPr>
        <w:t xml:space="preserve"> </w:t>
      </w:r>
      <w:r w:rsidR="00243FE5" w:rsidRPr="00E20B8F">
        <w:rPr>
          <w:sz w:val="28"/>
          <w:szCs w:val="28"/>
        </w:rPr>
        <w:t xml:space="preserve">без применения льгот, </w:t>
      </w:r>
      <w:proofErr w:type="gramStart"/>
      <w:r w:rsidR="00243FE5" w:rsidRPr="00E20B8F">
        <w:rPr>
          <w:sz w:val="28"/>
          <w:szCs w:val="28"/>
        </w:rPr>
        <w:t>с даты установления</w:t>
      </w:r>
      <w:proofErr w:type="gramEnd"/>
      <w:r w:rsidR="00243FE5" w:rsidRPr="00E20B8F">
        <w:rPr>
          <w:sz w:val="28"/>
          <w:szCs w:val="28"/>
        </w:rPr>
        <w:t xml:space="preserve"> факта нарушения указанных условий.</w:t>
      </w:r>
    </w:p>
    <w:p w:rsidR="00243FE5" w:rsidRPr="00E20B8F" w:rsidRDefault="00FD184E" w:rsidP="00E20B8F">
      <w:pPr>
        <w:pStyle w:val="22"/>
        <w:shd w:val="clear" w:color="auto" w:fill="auto"/>
        <w:tabs>
          <w:tab w:val="left" w:pos="156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r w:rsidR="00243FE5" w:rsidRPr="00E20B8F">
        <w:rPr>
          <w:sz w:val="28"/>
          <w:szCs w:val="28"/>
        </w:rPr>
        <w:t>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243FE5" w:rsidRPr="00E20B8F" w:rsidRDefault="00FD184E" w:rsidP="00E20B8F">
      <w:pPr>
        <w:pStyle w:val="22"/>
        <w:shd w:val="clear" w:color="auto" w:fill="auto"/>
        <w:tabs>
          <w:tab w:val="left" w:pos="145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</w:t>
      </w:r>
      <w:proofErr w:type="gramStart"/>
      <w:r w:rsidR="00243FE5" w:rsidRPr="00E20B8F">
        <w:rPr>
          <w:sz w:val="28"/>
          <w:szCs w:val="28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</w:r>
      <w:proofErr w:type="gramEnd"/>
      <w:r w:rsidR="00243FE5" w:rsidRPr="00E20B8F">
        <w:rPr>
          <w:sz w:val="28"/>
          <w:szCs w:val="28"/>
        </w:rPr>
        <w:t xml:space="preserve">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243FE5" w:rsidRPr="00E20B8F" w:rsidRDefault="00FD184E" w:rsidP="00E20B8F">
      <w:pPr>
        <w:pStyle w:val="22"/>
        <w:shd w:val="clear" w:color="auto" w:fill="auto"/>
        <w:tabs>
          <w:tab w:val="left" w:pos="156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r w:rsidR="00243FE5" w:rsidRPr="00E20B8F">
        <w:rPr>
          <w:sz w:val="28"/>
          <w:szCs w:val="28"/>
        </w:rPr>
        <w:t>Изменение целевого назначения и/или вида разрешенного использования земельного участка в течение срока действия договора не предусматривается.</w:t>
      </w:r>
    </w:p>
    <w:p w:rsidR="00F76E5C" w:rsidRPr="007B3C0E" w:rsidRDefault="00F76E5C" w:rsidP="007B3C0E">
      <w:pPr>
        <w:widowControl w:val="0"/>
        <w:spacing w:line="324" w:lineRule="exact"/>
        <w:rPr>
          <w:color w:val="000000"/>
          <w:sz w:val="28"/>
          <w:szCs w:val="28"/>
        </w:rPr>
      </w:pPr>
    </w:p>
    <w:sectPr w:rsidR="00F76E5C" w:rsidRPr="007B3C0E" w:rsidSect="00A61D36">
      <w:pgSz w:w="11906" w:h="16838"/>
      <w:pgMar w:top="53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DF3" w:rsidRDefault="00503DF3" w:rsidP="00E03BA3">
      <w:r>
        <w:separator/>
      </w:r>
    </w:p>
  </w:endnote>
  <w:endnote w:type="continuationSeparator" w:id="0">
    <w:p w:rsidR="00503DF3" w:rsidRDefault="00503DF3" w:rsidP="00E03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DF3" w:rsidRDefault="00503DF3" w:rsidP="00E03BA3">
      <w:r>
        <w:separator/>
      </w:r>
    </w:p>
  </w:footnote>
  <w:footnote w:type="continuationSeparator" w:id="0">
    <w:p w:rsidR="00503DF3" w:rsidRDefault="00503DF3" w:rsidP="00E03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BA3" w:rsidRDefault="00E03BA3">
    <w:pPr>
      <w:pStyle w:val="ab"/>
      <w:jc w:val="center"/>
    </w:pPr>
  </w:p>
  <w:p w:rsidR="00E03BA3" w:rsidRDefault="00E03BA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B85" w:rsidRDefault="005F3B85" w:rsidP="005F3B85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A54"/>
    <w:multiLevelType w:val="multilevel"/>
    <w:tmpl w:val="DCF8D82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9144028"/>
    <w:multiLevelType w:val="multilevel"/>
    <w:tmpl w:val="9B9E8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230CE0"/>
    <w:multiLevelType w:val="multilevel"/>
    <w:tmpl w:val="2264B28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E834882"/>
    <w:multiLevelType w:val="multilevel"/>
    <w:tmpl w:val="9D50963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1916ECF"/>
    <w:multiLevelType w:val="hybridMultilevel"/>
    <w:tmpl w:val="7D3E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791E30"/>
    <w:multiLevelType w:val="hybridMultilevel"/>
    <w:tmpl w:val="5418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A97CA1"/>
    <w:multiLevelType w:val="hybridMultilevel"/>
    <w:tmpl w:val="646ACD08"/>
    <w:lvl w:ilvl="0" w:tplc="1D0A68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B4428AA"/>
    <w:multiLevelType w:val="multilevel"/>
    <w:tmpl w:val="9D50963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F516793"/>
    <w:multiLevelType w:val="multilevel"/>
    <w:tmpl w:val="6ACA451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4611E06"/>
    <w:multiLevelType w:val="multilevel"/>
    <w:tmpl w:val="21DEB10A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CEA24CC"/>
    <w:multiLevelType w:val="multilevel"/>
    <w:tmpl w:val="9B9E8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D1F10E7"/>
    <w:multiLevelType w:val="multilevel"/>
    <w:tmpl w:val="51047A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21128"/>
    <w:rsid w:val="0000661A"/>
    <w:rsid w:val="000069BB"/>
    <w:rsid w:val="0001076F"/>
    <w:rsid w:val="00013D55"/>
    <w:rsid w:val="000205C7"/>
    <w:rsid w:val="00020825"/>
    <w:rsid w:val="0002508C"/>
    <w:rsid w:val="000412E0"/>
    <w:rsid w:val="00047AE7"/>
    <w:rsid w:val="000614E8"/>
    <w:rsid w:val="00080874"/>
    <w:rsid w:val="000A2681"/>
    <w:rsid w:val="000A3C60"/>
    <w:rsid w:val="000A4E7D"/>
    <w:rsid w:val="000A5E72"/>
    <w:rsid w:val="000A63A1"/>
    <w:rsid w:val="000B03D3"/>
    <w:rsid w:val="000B06BE"/>
    <w:rsid w:val="000C04C5"/>
    <w:rsid w:val="000D21AD"/>
    <w:rsid w:val="000D50DF"/>
    <w:rsid w:val="000E2FF4"/>
    <w:rsid w:val="000F3427"/>
    <w:rsid w:val="000F4410"/>
    <w:rsid w:val="000F64CA"/>
    <w:rsid w:val="0010154E"/>
    <w:rsid w:val="00101F07"/>
    <w:rsid w:val="00103DFD"/>
    <w:rsid w:val="00112979"/>
    <w:rsid w:val="00116010"/>
    <w:rsid w:val="00123C90"/>
    <w:rsid w:val="00127A7D"/>
    <w:rsid w:val="0013507D"/>
    <w:rsid w:val="0014486F"/>
    <w:rsid w:val="00150AD1"/>
    <w:rsid w:val="00154491"/>
    <w:rsid w:val="00156F06"/>
    <w:rsid w:val="001653D8"/>
    <w:rsid w:val="00176CEC"/>
    <w:rsid w:val="0018320A"/>
    <w:rsid w:val="00192398"/>
    <w:rsid w:val="00197F44"/>
    <w:rsid w:val="001B0E00"/>
    <w:rsid w:val="001B2936"/>
    <w:rsid w:val="001B37A3"/>
    <w:rsid w:val="001B79B3"/>
    <w:rsid w:val="001C038D"/>
    <w:rsid w:val="001D7748"/>
    <w:rsid w:val="001D788A"/>
    <w:rsid w:val="001E18BA"/>
    <w:rsid w:val="001E1F5F"/>
    <w:rsid w:val="00202EF9"/>
    <w:rsid w:val="00203234"/>
    <w:rsid w:val="00217209"/>
    <w:rsid w:val="0022226A"/>
    <w:rsid w:val="002226DF"/>
    <w:rsid w:val="00223728"/>
    <w:rsid w:val="00224758"/>
    <w:rsid w:val="00232F71"/>
    <w:rsid w:val="00234814"/>
    <w:rsid w:val="00242864"/>
    <w:rsid w:val="00243FE5"/>
    <w:rsid w:val="002502A0"/>
    <w:rsid w:val="00250CC1"/>
    <w:rsid w:val="00251356"/>
    <w:rsid w:val="00252626"/>
    <w:rsid w:val="00253D1A"/>
    <w:rsid w:val="002677C8"/>
    <w:rsid w:val="00270624"/>
    <w:rsid w:val="00270E70"/>
    <w:rsid w:val="00287E69"/>
    <w:rsid w:val="002905F0"/>
    <w:rsid w:val="00291F8B"/>
    <w:rsid w:val="002963F0"/>
    <w:rsid w:val="002B2F2B"/>
    <w:rsid w:val="002B66D5"/>
    <w:rsid w:val="002C1E1E"/>
    <w:rsid w:val="002C1FFC"/>
    <w:rsid w:val="002C33D7"/>
    <w:rsid w:val="002C37BA"/>
    <w:rsid w:val="002C735D"/>
    <w:rsid w:val="002E40D3"/>
    <w:rsid w:val="003047D3"/>
    <w:rsid w:val="00314AE6"/>
    <w:rsid w:val="00314D1C"/>
    <w:rsid w:val="00314F93"/>
    <w:rsid w:val="003217B4"/>
    <w:rsid w:val="00321891"/>
    <w:rsid w:val="00321E25"/>
    <w:rsid w:val="003312E0"/>
    <w:rsid w:val="00345E57"/>
    <w:rsid w:val="00355B1E"/>
    <w:rsid w:val="00364061"/>
    <w:rsid w:val="003706F1"/>
    <w:rsid w:val="00372B25"/>
    <w:rsid w:val="003746F6"/>
    <w:rsid w:val="00374DE4"/>
    <w:rsid w:val="00390D71"/>
    <w:rsid w:val="00395832"/>
    <w:rsid w:val="003A58A8"/>
    <w:rsid w:val="003B26EA"/>
    <w:rsid w:val="003B513A"/>
    <w:rsid w:val="003B5B18"/>
    <w:rsid w:val="003B6AD5"/>
    <w:rsid w:val="003C5887"/>
    <w:rsid w:val="003D1B40"/>
    <w:rsid w:val="003D222C"/>
    <w:rsid w:val="003D2B47"/>
    <w:rsid w:val="003D59E6"/>
    <w:rsid w:val="003E40C1"/>
    <w:rsid w:val="003E5A07"/>
    <w:rsid w:val="003E75CB"/>
    <w:rsid w:val="003F004E"/>
    <w:rsid w:val="003F0AF1"/>
    <w:rsid w:val="003F0F8D"/>
    <w:rsid w:val="00402C5F"/>
    <w:rsid w:val="00404758"/>
    <w:rsid w:val="00405227"/>
    <w:rsid w:val="004109AC"/>
    <w:rsid w:val="004128D8"/>
    <w:rsid w:val="004173F0"/>
    <w:rsid w:val="0042397D"/>
    <w:rsid w:val="00426DA5"/>
    <w:rsid w:val="0042705E"/>
    <w:rsid w:val="00431C23"/>
    <w:rsid w:val="00434EC4"/>
    <w:rsid w:val="0043522D"/>
    <w:rsid w:val="004358AF"/>
    <w:rsid w:val="0044723E"/>
    <w:rsid w:val="00470362"/>
    <w:rsid w:val="00470D52"/>
    <w:rsid w:val="00486C14"/>
    <w:rsid w:val="0049207C"/>
    <w:rsid w:val="004A535D"/>
    <w:rsid w:val="004B035F"/>
    <w:rsid w:val="004B1548"/>
    <w:rsid w:val="004B4690"/>
    <w:rsid w:val="004C01D3"/>
    <w:rsid w:val="004C135C"/>
    <w:rsid w:val="004C1C8D"/>
    <w:rsid w:val="004C2DE4"/>
    <w:rsid w:val="004C6E81"/>
    <w:rsid w:val="004D4A4C"/>
    <w:rsid w:val="004D7328"/>
    <w:rsid w:val="004E3433"/>
    <w:rsid w:val="00503DF3"/>
    <w:rsid w:val="00504AC0"/>
    <w:rsid w:val="0051428C"/>
    <w:rsid w:val="00523FD7"/>
    <w:rsid w:val="005305C8"/>
    <w:rsid w:val="005315C8"/>
    <w:rsid w:val="005425AD"/>
    <w:rsid w:val="005445EB"/>
    <w:rsid w:val="0054467C"/>
    <w:rsid w:val="005457A6"/>
    <w:rsid w:val="0054660F"/>
    <w:rsid w:val="00546AA4"/>
    <w:rsid w:val="005506EA"/>
    <w:rsid w:val="005523DC"/>
    <w:rsid w:val="00554EDF"/>
    <w:rsid w:val="00560655"/>
    <w:rsid w:val="00562C42"/>
    <w:rsid w:val="00562EE5"/>
    <w:rsid w:val="00584981"/>
    <w:rsid w:val="00585AAA"/>
    <w:rsid w:val="0058685D"/>
    <w:rsid w:val="005917D2"/>
    <w:rsid w:val="00594188"/>
    <w:rsid w:val="0059563C"/>
    <w:rsid w:val="00596AF1"/>
    <w:rsid w:val="005B65B8"/>
    <w:rsid w:val="005B770D"/>
    <w:rsid w:val="005C12D4"/>
    <w:rsid w:val="005C2292"/>
    <w:rsid w:val="005C2B33"/>
    <w:rsid w:val="005C504E"/>
    <w:rsid w:val="005D2B16"/>
    <w:rsid w:val="005D3DEF"/>
    <w:rsid w:val="005E6A74"/>
    <w:rsid w:val="005E724D"/>
    <w:rsid w:val="005F3B85"/>
    <w:rsid w:val="005F783C"/>
    <w:rsid w:val="00600047"/>
    <w:rsid w:val="00600D92"/>
    <w:rsid w:val="006029BB"/>
    <w:rsid w:val="00604EC3"/>
    <w:rsid w:val="00607C1E"/>
    <w:rsid w:val="00611239"/>
    <w:rsid w:val="006135D0"/>
    <w:rsid w:val="00614179"/>
    <w:rsid w:val="00616573"/>
    <w:rsid w:val="0061658D"/>
    <w:rsid w:val="00620380"/>
    <w:rsid w:val="00621DDF"/>
    <w:rsid w:val="006224C2"/>
    <w:rsid w:val="00623829"/>
    <w:rsid w:val="0062781A"/>
    <w:rsid w:val="00634224"/>
    <w:rsid w:val="006417CE"/>
    <w:rsid w:val="00643533"/>
    <w:rsid w:val="00644B09"/>
    <w:rsid w:val="00647DE0"/>
    <w:rsid w:val="00653F21"/>
    <w:rsid w:val="0065452A"/>
    <w:rsid w:val="00654763"/>
    <w:rsid w:val="006622AC"/>
    <w:rsid w:val="00664CE7"/>
    <w:rsid w:val="00670856"/>
    <w:rsid w:val="00680B92"/>
    <w:rsid w:val="00683FAD"/>
    <w:rsid w:val="006B1438"/>
    <w:rsid w:val="006B1DB4"/>
    <w:rsid w:val="006B6835"/>
    <w:rsid w:val="006B7253"/>
    <w:rsid w:val="006C00A0"/>
    <w:rsid w:val="006C116F"/>
    <w:rsid w:val="006C1609"/>
    <w:rsid w:val="006D00B1"/>
    <w:rsid w:val="006D2C4A"/>
    <w:rsid w:val="006D2C56"/>
    <w:rsid w:val="006D4039"/>
    <w:rsid w:val="006E08BC"/>
    <w:rsid w:val="006E4D3F"/>
    <w:rsid w:val="006E7448"/>
    <w:rsid w:val="006E79DD"/>
    <w:rsid w:val="006F269B"/>
    <w:rsid w:val="006F6BBE"/>
    <w:rsid w:val="006F72DC"/>
    <w:rsid w:val="006F731A"/>
    <w:rsid w:val="00705F5F"/>
    <w:rsid w:val="00706573"/>
    <w:rsid w:val="007100CC"/>
    <w:rsid w:val="007103D2"/>
    <w:rsid w:val="00710B25"/>
    <w:rsid w:val="00717A02"/>
    <w:rsid w:val="007228C1"/>
    <w:rsid w:val="007231B2"/>
    <w:rsid w:val="007339ED"/>
    <w:rsid w:val="007400A3"/>
    <w:rsid w:val="00740CD8"/>
    <w:rsid w:val="007578A1"/>
    <w:rsid w:val="007604FE"/>
    <w:rsid w:val="007609EE"/>
    <w:rsid w:val="00771B4B"/>
    <w:rsid w:val="00775065"/>
    <w:rsid w:val="00780DB5"/>
    <w:rsid w:val="00781728"/>
    <w:rsid w:val="00784948"/>
    <w:rsid w:val="00785D75"/>
    <w:rsid w:val="00786707"/>
    <w:rsid w:val="007908AC"/>
    <w:rsid w:val="00791ADD"/>
    <w:rsid w:val="007956B5"/>
    <w:rsid w:val="00796F15"/>
    <w:rsid w:val="007A5757"/>
    <w:rsid w:val="007B123B"/>
    <w:rsid w:val="007B3C0E"/>
    <w:rsid w:val="007B50D9"/>
    <w:rsid w:val="007B79C6"/>
    <w:rsid w:val="007C318B"/>
    <w:rsid w:val="007C3D73"/>
    <w:rsid w:val="007C4A85"/>
    <w:rsid w:val="007D0765"/>
    <w:rsid w:val="007D10DD"/>
    <w:rsid w:val="007E1FDC"/>
    <w:rsid w:val="007E4114"/>
    <w:rsid w:val="007F0102"/>
    <w:rsid w:val="007F2265"/>
    <w:rsid w:val="007F2647"/>
    <w:rsid w:val="007F4557"/>
    <w:rsid w:val="008002AC"/>
    <w:rsid w:val="00802AA0"/>
    <w:rsid w:val="008073BD"/>
    <w:rsid w:val="0081076F"/>
    <w:rsid w:val="00812FFB"/>
    <w:rsid w:val="008248E3"/>
    <w:rsid w:val="0083384F"/>
    <w:rsid w:val="00833C3B"/>
    <w:rsid w:val="00834E9F"/>
    <w:rsid w:val="00841494"/>
    <w:rsid w:val="008417DF"/>
    <w:rsid w:val="0085228F"/>
    <w:rsid w:val="00854968"/>
    <w:rsid w:val="008623FF"/>
    <w:rsid w:val="00863AA9"/>
    <w:rsid w:val="00867C0B"/>
    <w:rsid w:val="008727BD"/>
    <w:rsid w:val="0087411A"/>
    <w:rsid w:val="008862A3"/>
    <w:rsid w:val="00887734"/>
    <w:rsid w:val="00890C77"/>
    <w:rsid w:val="00893DB2"/>
    <w:rsid w:val="00894847"/>
    <w:rsid w:val="008A7D2D"/>
    <w:rsid w:val="008C0293"/>
    <w:rsid w:val="008C6842"/>
    <w:rsid w:val="008D1673"/>
    <w:rsid w:val="008E339E"/>
    <w:rsid w:val="008F3165"/>
    <w:rsid w:val="008F5541"/>
    <w:rsid w:val="008F5B19"/>
    <w:rsid w:val="0090056C"/>
    <w:rsid w:val="00912AAC"/>
    <w:rsid w:val="00916BC0"/>
    <w:rsid w:val="00924DA8"/>
    <w:rsid w:val="0092626D"/>
    <w:rsid w:val="009321FE"/>
    <w:rsid w:val="009326A9"/>
    <w:rsid w:val="0095244B"/>
    <w:rsid w:val="00954911"/>
    <w:rsid w:val="009604CA"/>
    <w:rsid w:val="0096473A"/>
    <w:rsid w:val="00966BEB"/>
    <w:rsid w:val="0097114C"/>
    <w:rsid w:val="00973C63"/>
    <w:rsid w:val="0097552B"/>
    <w:rsid w:val="00983B45"/>
    <w:rsid w:val="00983C8F"/>
    <w:rsid w:val="00984B65"/>
    <w:rsid w:val="0098575A"/>
    <w:rsid w:val="00995487"/>
    <w:rsid w:val="009956FB"/>
    <w:rsid w:val="0099570C"/>
    <w:rsid w:val="009A1556"/>
    <w:rsid w:val="009A1F3B"/>
    <w:rsid w:val="009A3E79"/>
    <w:rsid w:val="009B00D4"/>
    <w:rsid w:val="009C4144"/>
    <w:rsid w:val="009C49C6"/>
    <w:rsid w:val="009F002E"/>
    <w:rsid w:val="00A05A7E"/>
    <w:rsid w:val="00A225A1"/>
    <w:rsid w:val="00A268FD"/>
    <w:rsid w:val="00A31002"/>
    <w:rsid w:val="00A31DD5"/>
    <w:rsid w:val="00A33B7E"/>
    <w:rsid w:val="00A43B3D"/>
    <w:rsid w:val="00A44AA7"/>
    <w:rsid w:val="00A613F7"/>
    <w:rsid w:val="00A618B9"/>
    <w:rsid w:val="00A61D36"/>
    <w:rsid w:val="00A64343"/>
    <w:rsid w:val="00A666C3"/>
    <w:rsid w:val="00A76400"/>
    <w:rsid w:val="00A77EC8"/>
    <w:rsid w:val="00A900F1"/>
    <w:rsid w:val="00A9387C"/>
    <w:rsid w:val="00A941C6"/>
    <w:rsid w:val="00A94DFF"/>
    <w:rsid w:val="00AB7E4D"/>
    <w:rsid w:val="00AD0095"/>
    <w:rsid w:val="00AD30FD"/>
    <w:rsid w:val="00AD399B"/>
    <w:rsid w:val="00AE2953"/>
    <w:rsid w:val="00AE3CE1"/>
    <w:rsid w:val="00AF2845"/>
    <w:rsid w:val="00AF5858"/>
    <w:rsid w:val="00B11952"/>
    <w:rsid w:val="00B11BB0"/>
    <w:rsid w:val="00B1445C"/>
    <w:rsid w:val="00B25D62"/>
    <w:rsid w:val="00B427CA"/>
    <w:rsid w:val="00B42C08"/>
    <w:rsid w:val="00B54961"/>
    <w:rsid w:val="00B61325"/>
    <w:rsid w:val="00B6450A"/>
    <w:rsid w:val="00B67580"/>
    <w:rsid w:val="00B75EA5"/>
    <w:rsid w:val="00B7682F"/>
    <w:rsid w:val="00B85474"/>
    <w:rsid w:val="00B91422"/>
    <w:rsid w:val="00B93A79"/>
    <w:rsid w:val="00B968BD"/>
    <w:rsid w:val="00BA2EBC"/>
    <w:rsid w:val="00BB55DD"/>
    <w:rsid w:val="00BC50D5"/>
    <w:rsid w:val="00BC7ABC"/>
    <w:rsid w:val="00BD17F2"/>
    <w:rsid w:val="00BE7832"/>
    <w:rsid w:val="00C06FFC"/>
    <w:rsid w:val="00C106B3"/>
    <w:rsid w:val="00C122A4"/>
    <w:rsid w:val="00C17193"/>
    <w:rsid w:val="00C20EC6"/>
    <w:rsid w:val="00C21885"/>
    <w:rsid w:val="00C37185"/>
    <w:rsid w:val="00C37340"/>
    <w:rsid w:val="00C4596B"/>
    <w:rsid w:val="00C47629"/>
    <w:rsid w:val="00C54F71"/>
    <w:rsid w:val="00C57188"/>
    <w:rsid w:val="00C63325"/>
    <w:rsid w:val="00C6790C"/>
    <w:rsid w:val="00C70431"/>
    <w:rsid w:val="00C7577F"/>
    <w:rsid w:val="00C76E89"/>
    <w:rsid w:val="00C82D85"/>
    <w:rsid w:val="00C905C0"/>
    <w:rsid w:val="00C94474"/>
    <w:rsid w:val="00C95842"/>
    <w:rsid w:val="00C95E68"/>
    <w:rsid w:val="00CA6AFD"/>
    <w:rsid w:val="00CA6D84"/>
    <w:rsid w:val="00CA76B7"/>
    <w:rsid w:val="00CB29CB"/>
    <w:rsid w:val="00CB316D"/>
    <w:rsid w:val="00CB337A"/>
    <w:rsid w:val="00CB4BBE"/>
    <w:rsid w:val="00CB5C57"/>
    <w:rsid w:val="00CB6BF6"/>
    <w:rsid w:val="00CC187F"/>
    <w:rsid w:val="00CC49F9"/>
    <w:rsid w:val="00CC7C92"/>
    <w:rsid w:val="00CD1773"/>
    <w:rsid w:val="00CD208C"/>
    <w:rsid w:val="00CD27BE"/>
    <w:rsid w:val="00CF0563"/>
    <w:rsid w:val="00CF2850"/>
    <w:rsid w:val="00CF7800"/>
    <w:rsid w:val="00D04283"/>
    <w:rsid w:val="00D044A6"/>
    <w:rsid w:val="00D24A13"/>
    <w:rsid w:val="00D308E8"/>
    <w:rsid w:val="00D34370"/>
    <w:rsid w:val="00D34C54"/>
    <w:rsid w:val="00D35806"/>
    <w:rsid w:val="00D361ED"/>
    <w:rsid w:val="00D467EF"/>
    <w:rsid w:val="00D5102B"/>
    <w:rsid w:val="00D56E4E"/>
    <w:rsid w:val="00D5772E"/>
    <w:rsid w:val="00D578B3"/>
    <w:rsid w:val="00D57EA3"/>
    <w:rsid w:val="00D62868"/>
    <w:rsid w:val="00D63DD0"/>
    <w:rsid w:val="00D64FA2"/>
    <w:rsid w:val="00D712AF"/>
    <w:rsid w:val="00D73099"/>
    <w:rsid w:val="00D732CE"/>
    <w:rsid w:val="00D737DB"/>
    <w:rsid w:val="00D816FC"/>
    <w:rsid w:val="00D86B97"/>
    <w:rsid w:val="00D909AD"/>
    <w:rsid w:val="00D93A33"/>
    <w:rsid w:val="00DB5C29"/>
    <w:rsid w:val="00DB5D40"/>
    <w:rsid w:val="00DB7208"/>
    <w:rsid w:val="00DB725F"/>
    <w:rsid w:val="00DC2184"/>
    <w:rsid w:val="00DC3C23"/>
    <w:rsid w:val="00DD6334"/>
    <w:rsid w:val="00DE1D33"/>
    <w:rsid w:val="00DE4DEF"/>
    <w:rsid w:val="00DE7A08"/>
    <w:rsid w:val="00DF0A1F"/>
    <w:rsid w:val="00E03964"/>
    <w:rsid w:val="00E03BA3"/>
    <w:rsid w:val="00E03E03"/>
    <w:rsid w:val="00E051B5"/>
    <w:rsid w:val="00E20658"/>
    <w:rsid w:val="00E20B8F"/>
    <w:rsid w:val="00E21128"/>
    <w:rsid w:val="00E2253D"/>
    <w:rsid w:val="00E2353B"/>
    <w:rsid w:val="00E311B3"/>
    <w:rsid w:val="00E37DD0"/>
    <w:rsid w:val="00E4441F"/>
    <w:rsid w:val="00E466CF"/>
    <w:rsid w:val="00E61233"/>
    <w:rsid w:val="00E67A5F"/>
    <w:rsid w:val="00E67C86"/>
    <w:rsid w:val="00E828CB"/>
    <w:rsid w:val="00E9281A"/>
    <w:rsid w:val="00EA1ABF"/>
    <w:rsid w:val="00ED0B91"/>
    <w:rsid w:val="00ED53AE"/>
    <w:rsid w:val="00ED5687"/>
    <w:rsid w:val="00ED57E0"/>
    <w:rsid w:val="00ED6DF0"/>
    <w:rsid w:val="00EE4092"/>
    <w:rsid w:val="00EF133E"/>
    <w:rsid w:val="00EF4CE3"/>
    <w:rsid w:val="00EF7D69"/>
    <w:rsid w:val="00F16310"/>
    <w:rsid w:val="00F20263"/>
    <w:rsid w:val="00F25DEA"/>
    <w:rsid w:val="00F45741"/>
    <w:rsid w:val="00F50A0F"/>
    <w:rsid w:val="00F54A32"/>
    <w:rsid w:val="00F6778E"/>
    <w:rsid w:val="00F67D4E"/>
    <w:rsid w:val="00F7585B"/>
    <w:rsid w:val="00F758F7"/>
    <w:rsid w:val="00F76E5C"/>
    <w:rsid w:val="00F80D16"/>
    <w:rsid w:val="00F83110"/>
    <w:rsid w:val="00F87C5B"/>
    <w:rsid w:val="00F94E4E"/>
    <w:rsid w:val="00F950FF"/>
    <w:rsid w:val="00F97DD0"/>
    <w:rsid w:val="00FA11F9"/>
    <w:rsid w:val="00FA441A"/>
    <w:rsid w:val="00FA671A"/>
    <w:rsid w:val="00FA75A0"/>
    <w:rsid w:val="00FB436C"/>
    <w:rsid w:val="00FB5E2F"/>
    <w:rsid w:val="00FC16F1"/>
    <w:rsid w:val="00FC5AA9"/>
    <w:rsid w:val="00FD184E"/>
    <w:rsid w:val="00FE4AF3"/>
    <w:rsid w:val="00FF0A66"/>
    <w:rsid w:val="00FF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84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5842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C95842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584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9584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95842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2C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58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9387C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F7585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locked/>
    <w:rsid w:val="00A31DD5"/>
    <w:pPr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link w:val="aa"/>
    <w:uiPriority w:val="99"/>
    <w:unhideWhenUsed/>
    <w:rsid w:val="00E03BA3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rsid w:val="00E03B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03BA3"/>
    <w:rPr>
      <w:rFonts w:cs="Times New Roman"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A31DD5"/>
    <w:rPr>
      <w:rFonts w:ascii="Arial" w:hAnsi="Arial" w:cs="Arial"/>
      <w:b/>
      <w:bCs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03BA3"/>
    <w:rPr>
      <w:rFonts w:cs="Times New Roman"/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rsid w:val="00591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locked/>
    <w:rsid w:val="00A61D36"/>
    <w:rPr>
      <w:sz w:val="26"/>
      <w:shd w:val="clear" w:color="auto" w:fill="FFFFFF"/>
    </w:rPr>
  </w:style>
  <w:style w:type="character" w:customStyle="1" w:styleId="23">
    <w:name w:val="Основной текст (2) + Курсив"/>
    <w:rsid w:val="00A61D36"/>
    <w:rPr>
      <w:rFonts w:ascii="Times New Roman" w:hAnsi="Times New Roman"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link w:val="21"/>
    <w:rsid w:val="00A61D36"/>
    <w:pPr>
      <w:widowControl w:val="0"/>
      <w:shd w:val="clear" w:color="auto" w:fill="FFFFFF"/>
      <w:spacing w:after="300" w:line="324" w:lineRule="exact"/>
      <w:ind w:hanging="100"/>
      <w:jc w:val="center"/>
    </w:pPr>
    <w:rPr>
      <w:sz w:val="26"/>
      <w:szCs w:val="26"/>
    </w:rPr>
  </w:style>
  <w:style w:type="character" w:customStyle="1" w:styleId="4">
    <w:name w:val="Основной текст (4)_"/>
    <w:link w:val="40"/>
    <w:locked/>
    <w:rsid w:val="00243FE5"/>
    <w:rPr>
      <w:i/>
      <w:sz w:val="26"/>
      <w:shd w:val="clear" w:color="auto" w:fill="FFFFFF"/>
    </w:rPr>
  </w:style>
  <w:style w:type="character" w:customStyle="1" w:styleId="41">
    <w:name w:val="Основной текст (4) + Не курсив"/>
    <w:rsid w:val="00243FE5"/>
    <w:rPr>
      <w:rFonts w:ascii="Times New Roman" w:hAnsi="Times New Roman"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rsid w:val="00243FE5"/>
    <w:pPr>
      <w:widowControl w:val="0"/>
      <w:shd w:val="clear" w:color="auto" w:fill="FFFFFF"/>
      <w:spacing w:before="420" w:after="300" w:line="320" w:lineRule="exact"/>
      <w:jc w:val="center"/>
    </w:pPr>
    <w:rPr>
      <w:i/>
      <w:iCs/>
      <w:sz w:val="26"/>
      <w:szCs w:val="26"/>
    </w:rPr>
  </w:style>
  <w:style w:type="character" w:customStyle="1" w:styleId="12">
    <w:name w:val="Основной текст Знак1"/>
    <w:uiPriority w:val="99"/>
    <w:rsid w:val="000205C7"/>
    <w:rPr>
      <w:rFonts w:ascii="Times New Roman" w:hAnsi="Times New Roman"/>
      <w:sz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1B300-3F32-4F86-B831-650D24B8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6322</Words>
  <Characters>36042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р-на, г. Короча</Company>
  <LinksUpToDate>false</LinksUpToDate>
  <CharactersWithSpaces>42280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Общий отдел</dc:creator>
  <cp:lastModifiedBy>Admin</cp:lastModifiedBy>
  <cp:revision>8</cp:revision>
  <cp:lastPrinted>2022-06-07T14:47:00Z</cp:lastPrinted>
  <dcterms:created xsi:type="dcterms:W3CDTF">2022-04-18T07:52:00Z</dcterms:created>
  <dcterms:modified xsi:type="dcterms:W3CDTF">2022-06-07T14:48:00Z</dcterms:modified>
</cp:coreProperties>
</file>